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47" w:rsidRDefault="00DE5247" w:rsidP="0066588E">
      <w:pPr>
        <w:pStyle w:val="Header"/>
        <w:tabs>
          <w:tab w:val="clear" w:pos="9072"/>
          <w:tab w:val="right" w:pos="9498"/>
        </w:tabs>
        <w:ind w:right="360"/>
        <w:jc w:val="both"/>
        <w:rPr>
          <w:sz w:val="20"/>
          <w:szCs w:val="20"/>
        </w:rPr>
      </w:pPr>
    </w:p>
    <w:p w:rsidR="0010026B" w:rsidRPr="0010026B" w:rsidRDefault="000648DB" w:rsidP="006F79A9">
      <w:pPr>
        <w:pStyle w:val="Header"/>
        <w:tabs>
          <w:tab w:val="clear" w:pos="9072"/>
          <w:tab w:val="right" w:pos="9900"/>
        </w:tabs>
        <w:ind w:left="5760" w:right="15"/>
        <w:jc w:val="both"/>
        <w:rPr>
          <w:sz w:val="20"/>
          <w:szCs w:val="20"/>
        </w:rPr>
      </w:pPr>
      <w:r w:rsidRPr="0010026B">
        <w:rPr>
          <w:sz w:val="20"/>
          <w:szCs w:val="20"/>
        </w:rPr>
        <w:t xml:space="preserve">Załącznik Nr 1 do Zarządzenia Nr </w:t>
      </w:r>
      <w:r w:rsidR="00DF2D1D">
        <w:rPr>
          <w:sz w:val="20"/>
          <w:szCs w:val="20"/>
        </w:rPr>
        <w:t>5</w:t>
      </w:r>
      <w:r w:rsidR="00332B70">
        <w:rPr>
          <w:sz w:val="20"/>
          <w:szCs w:val="20"/>
        </w:rPr>
        <w:t>1</w:t>
      </w:r>
      <w:r w:rsidRPr="0010026B">
        <w:rPr>
          <w:sz w:val="20"/>
          <w:szCs w:val="20"/>
        </w:rPr>
        <w:t>/201</w:t>
      </w:r>
      <w:r w:rsidR="00CD6106">
        <w:rPr>
          <w:sz w:val="20"/>
          <w:szCs w:val="20"/>
        </w:rPr>
        <w:t>6</w:t>
      </w:r>
      <w:r w:rsidRPr="0010026B">
        <w:rPr>
          <w:sz w:val="20"/>
          <w:szCs w:val="20"/>
        </w:rPr>
        <w:t xml:space="preserve"> Wójta Gminy Kamieniec Ząbkowicki z dnia</w:t>
      </w:r>
      <w:r w:rsidR="00142605">
        <w:rPr>
          <w:sz w:val="20"/>
          <w:szCs w:val="20"/>
        </w:rPr>
        <w:t xml:space="preserve"> </w:t>
      </w:r>
      <w:r w:rsidR="006F79A9">
        <w:rPr>
          <w:sz w:val="20"/>
          <w:szCs w:val="20"/>
        </w:rPr>
        <w:t>2</w:t>
      </w:r>
      <w:r w:rsidR="00A653D9">
        <w:rPr>
          <w:sz w:val="20"/>
          <w:szCs w:val="20"/>
        </w:rPr>
        <w:t>4</w:t>
      </w:r>
      <w:r w:rsidRPr="0010026B">
        <w:rPr>
          <w:sz w:val="20"/>
          <w:szCs w:val="20"/>
        </w:rPr>
        <w:t xml:space="preserve"> lutego 201</w:t>
      </w:r>
      <w:r w:rsidR="00CD6106">
        <w:rPr>
          <w:sz w:val="20"/>
          <w:szCs w:val="20"/>
        </w:rPr>
        <w:t>6</w:t>
      </w:r>
      <w:r w:rsidRPr="0010026B">
        <w:rPr>
          <w:sz w:val="20"/>
          <w:szCs w:val="20"/>
        </w:rPr>
        <w:t xml:space="preserve"> r.</w:t>
      </w:r>
      <w:r w:rsidR="0010026B" w:rsidRPr="0010026B">
        <w:rPr>
          <w:sz w:val="20"/>
          <w:szCs w:val="20"/>
        </w:rPr>
        <w:t xml:space="preserve"> w sprawie ogłoszenia Konkursu ofert na realizację zadania publicznego w zakre</w:t>
      </w:r>
      <w:r w:rsidR="00626EBE">
        <w:rPr>
          <w:sz w:val="20"/>
          <w:szCs w:val="20"/>
        </w:rPr>
        <w:t xml:space="preserve">sie kultury fizycznej i sportu </w:t>
      </w:r>
      <w:r w:rsidR="0010026B" w:rsidRPr="0010026B">
        <w:rPr>
          <w:sz w:val="20"/>
          <w:szCs w:val="20"/>
        </w:rPr>
        <w:t>w Gminie Kamieniec Ząbkowicki</w:t>
      </w:r>
    </w:p>
    <w:p w:rsidR="000648DB" w:rsidRDefault="000648DB" w:rsidP="006F79A9">
      <w:pPr>
        <w:ind w:right="15"/>
        <w:rPr>
          <w:b/>
        </w:rPr>
      </w:pPr>
    </w:p>
    <w:p w:rsidR="00701AD5" w:rsidRPr="00A2761D" w:rsidRDefault="0041648E" w:rsidP="006F79A9">
      <w:pPr>
        <w:ind w:right="15"/>
        <w:jc w:val="center"/>
        <w:rPr>
          <w:b/>
        </w:rPr>
      </w:pPr>
      <w:r w:rsidRPr="00A2761D">
        <w:rPr>
          <w:b/>
        </w:rPr>
        <w:t xml:space="preserve">Ogłoszenie </w:t>
      </w:r>
      <w:r w:rsidR="006B5F0D">
        <w:rPr>
          <w:b/>
        </w:rPr>
        <w:t>nr 1.PR.1</w:t>
      </w:r>
      <w:r w:rsidR="00D152C7">
        <w:rPr>
          <w:b/>
        </w:rPr>
        <w:t>6</w:t>
      </w:r>
    </w:p>
    <w:p w:rsidR="00701AD5" w:rsidRPr="00A2761D" w:rsidRDefault="00701AD5" w:rsidP="006F79A9">
      <w:pPr>
        <w:ind w:right="15"/>
        <w:jc w:val="center"/>
        <w:rPr>
          <w:b/>
        </w:rPr>
      </w:pPr>
      <w:r w:rsidRPr="00A2761D">
        <w:rPr>
          <w:b/>
        </w:rPr>
        <w:t xml:space="preserve">Wójta Gminy Kamieniec Ząbkowicki </w:t>
      </w:r>
    </w:p>
    <w:p w:rsidR="00701AD5" w:rsidRPr="00A2761D" w:rsidRDefault="00B4148E" w:rsidP="006F79A9">
      <w:pPr>
        <w:ind w:right="15"/>
        <w:jc w:val="center"/>
        <w:rPr>
          <w:b/>
        </w:rPr>
      </w:pPr>
      <w:r>
        <w:rPr>
          <w:b/>
        </w:rPr>
        <w:t xml:space="preserve">z dnia </w:t>
      </w:r>
      <w:r w:rsidR="006B5F0D">
        <w:rPr>
          <w:b/>
        </w:rPr>
        <w:t>2</w:t>
      </w:r>
      <w:r w:rsidR="00A653D9">
        <w:rPr>
          <w:b/>
        </w:rPr>
        <w:t>4</w:t>
      </w:r>
      <w:r w:rsidR="00701AD5" w:rsidRPr="00A2761D">
        <w:rPr>
          <w:b/>
        </w:rPr>
        <w:t>.0</w:t>
      </w:r>
      <w:r w:rsidR="00E248C8">
        <w:rPr>
          <w:b/>
        </w:rPr>
        <w:t>2</w:t>
      </w:r>
      <w:r w:rsidR="00701AD5" w:rsidRPr="00A2761D">
        <w:rPr>
          <w:b/>
        </w:rPr>
        <w:t>.20</w:t>
      </w:r>
      <w:r w:rsidR="0041648E" w:rsidRPr="00A2761D">
        <w:rPr>
          <w:b/>
        </w:rPr>
        <w:t>1</w:t>
      </w:r>
      <w:r w:rsidR="008B0495">
        <w:rPr>
          <w:b/>
        </w:rPr>
        <w:t>6</w:t>
      </w:r>
      <w:r w:rsidR="00701AD5" w:rsidRPr="00A2761D">
        <w:rPr>
          <w:b/>
        </w:rPr>
        <w:t xml:space="preserve"> r.</w:t>
      </w:r>
    </w:p>
    <w:p w:rsidR="006B5F0D" w:rsidRDefault="00701AD5" w:rsidP="006F79A9">
      <w:pPr>
        <w:ind w:right="15"/>
        <w:jc w:val="center"/>
        <w:rPr>
          <w:b/>
        </w:rPr>
      </w:pPr>
      <w:r w:rsidRPr="00A2761D">
        <w:rPr>
          <w:b/>
        </w:rPr>
        <w:t xml:space="preserve">o otwartym konkursie ofert na realizację zadania publicznego w zakresie </w:t>
      </w:r>
      <w:r w:rsidR="00DC3A9A" w:rsidRPr="00A2761D">
        <w:rPr>
          <w:b/>
        </w:rPr>
        <w:t xml:space="preserve"> </w:t>
      </w:r>
    </w:p>
    <w:p w:rsidR="00DC3A9A" w:rsidRPr="00A2761D" w:rsidRDefault="00701AD5" w:rsidP="006F79A9">
      <w:pPr>
        <w:ind w:right="15"/>
        <w:jc w:val="center"/>
        <w:rPr>
          <w:b/>
        </w:rPr>
      </w:pPr>
      <w:r w:rsidRPr="00A2761D">
        <w:rPr>
          <w:b/>
        </w:rPr>
        <w:t>kultury fizycz</w:t>
      </w:r>
      <w:r w:rsidR="00A601CE" w:rsidRPr="00A2761D">
        <w:rPr>
          <w:b/>
        </w:rPr>
        <w:t>nej</w:t>
      </w:r>
      <w:r w:rsidR="00590A71">
        <w:rPr>
          <w:b/>
        </w:rPr>
        <w:t xml:space="preserve"> </w:t>
      </w:r>
      <w:r w:rsidR="00A601CE" w:rsidRPr="00A2761D">
        <w:rPr>
          <w:b/>
        </w:rPr>
        <w:t>i sportu</w:t>
      </w:r>
      <w:r w:rsidR="000D4A3C">
        <w:rPr>
          <w:b/>
        </w:rPr>
        <w:t xml:space="preserve"> </w:t>
      </w:r>
      <w:r w:rsidR="00DC3A9A" w:rsidRPr="00A2761D">
        <w:rPr>
          <w:b/>
        </w:rPr>
        <w:t>w Gminie Kamieniec Ząbkowicki.</w:t>
      </w:r>
    </w:p>
    <w:p w:rsidR="00701AD5" w:rsidRPr="00A2761D" w:rsidRDefault="00701AD5" w:rsidP="006F79A9">
      <w:pPr>
        <w:ind w:right="15"/>
        <w:rPr>
          <w:b/>
        </w:rPr>
      </w:pPr>
    </w:p>
    <w:p w:rsidR="00532512" w:rsidRDefault="00D77213" w:rsidP="006F79A9">
      <w:pPr>
        <w:ind w:right="15"/>
        <w:jc w:val="both"/>
        <w:rPr>
          <w:rFonts w:eastAsia="Calibri"/>
        </w:rPr>
      </w:pPr>
      <w:r w:rsidRPr="00D77213">
        <w:rPr>
          <w:rFonts w:eastAsia="Calibri"/>
          <w:b/>
        </w:rPr>
        <w:t>I.</w:t>
      </w:r>
      <w:r>
        <w:rPr>
          <w:rFonts w:eastAsia="Calibri"/>
        </w:rPr>
        <w:t xml:space="preserve"> </w:t>
      </w:r>
      <w:r w:rsidR="00532512" w:rsidRPr="00A2761D">
        <w:rPr>
          <w:rFonts w:eastAsia="Calibri"/>
        </w:rPr>
        <w:t>Na podstawie art. 7 ust. 1 pkt 19</w:t>
      </w:r>
      <w:r w:rsidR="00D42B80">
        <w:rPr>
          <w:rFonts w:eastAsia="Calibri"/>
        </w:rPr>
        <w:t xml:space="preserve"> i</w:t>
      </w:r>
      <w:r w:rsidR="00532512" w:rsidRPr="00A2761D">
        <w:rPr>
          <w:rFonts w:eastAsia="Calibri"/>
        </w:rPr>
        <w:t xml:space="preserve"> art. 26 ust 1 ustawy z dnia 8 marca </w:t>
      </w:r>
      <w:r w:rsidR="008D7915">
        <w:rPr>
          <w:rFonts w:eastAsia="Calibri"/>
        </w:rPr>
        <w:t>1990 r. o samorządzie gminnym</w:t>
      </w:r>
      <w:r w:rsidR="00532512" w:rsidRPr="00A2761D">
        <w:rPr>
          <w:rFonts w:eastAsia="Calibri"/>
        </w:rPr>
        <w:t xml:space="preserve"> </w:t>
      </w:r>
      <w:r w:rsidR="00D152C7" w:rsidRPr="00A2761D">
        <w:rPr>
          <w:rFonts w:eastAsia="Calibri"/>
        </w:rPr>
        <w:t>(Dz. U. z 20</w:t>
      </w:r>
      <w:r w:rsidR="00D152C7">
        <w:rPr>
          <w:rFonts w:eastAsia="Calibri"/>
        </w:rPr>
        <w:t>15</w:t>
      </w:r>
      <w:r w:rsidR="00D152C7" w:rsidRPr="00A2761D">
        <w:rPr>
          <w:rFonts w:eastAsia="Calibri"/>
        </w:rPr>
        <w:t xml:space="preserve"> r. poz. </w:t>
      </w:r>
      <w:r w:rsidR="00D152C7">
        <w:rPr>
          <w:rFonts w:eastAsia="Calibri"/>
        </w:rPr>
        <w:t>1515</w:t>
      </w:r>
      <w:r w:rsidR="00D152C7" w:rsidRPr="00A2761D">
        <w:rPr>
          <w:rFonts w:eastAsia="Calibri"/>
        </w:rPr>
        <w:t xml:space="preserve"> z późn. zm.), art. 11 ust 1 i ust 2, art. 13 ustawy z dnia 24 kwietnia 2003 r. o działalności pożytku publicznego</w:t>
      </w:r>
      <w:r w:rsidR="00D152C7">
        <w:rPr>
          <w:rFonts w:eastAsia="Calibri"/>
        </w:rPr>
        <w:t xml:space="preserve"> i o wolontariacie (</w:t>
      </w:r>
      <w:r w:rsidR="00D152C7" w:rsidRPr="00A2761D">
        <w:rPr>
          <w:rFonts w:eastAsia="Calibri"/>
        </w:rPr>
        <w:t>tekst jedn. Dz. U. z 201</w:t>
      </w:r>
      <w:r w:rsidR="00D152C7">
        <w:rPr>
          <w:rFonts w:eastAsia="Calibri"/>
        </w:rPr>
        <w:t>4</w:t>
      </w:r>
      <w:r w:rsidR="00D152C7" w:rsidRPr="00A2761D">
        <w:rPr>
          <w:rFonts w:eastAsia="Calibri"/>
        </w:rPr>
        <w:t xml:space="preserve"> r. poz. 1</w:t>
      </w:r>
      <w:r w:rsidR="00D152C7">
        <w:rPr>
          <w:rFonts w:eastAsia="Calibri"/>
        </w:rPr>
        <w:t>118</w:t>
      </w:r>
      <w:r w:rsidR="00D152C7" w:rsidRPr="00A2761D">
        <w:rPr>
          <w:rFonts w:eastAsia="Calibri"/>
        </w:rPr>
        <w:t xml:space="preserve"> z późn. zm.)</w:t>
      </w:r>
      <w:r w:rsidR="00D152C7">
        <w:rPr>
          <w:color w:val="000000"/>
        </w:rPr>
        <w:t>, oraz u</w:t>
      </w:r>
      <w:r w:rsidR="00D152C7" w:rsidRPr="006F79A9">
        <w:t>chwał</w:t>
      </w:r>
      <w:r w:rsidR="00D152C7">
        <w:t>y</w:t>
      </w:r>
      <w:r w:rsidR="00D152C7" w:rsidRPr="006F79A9">
        <w:t xml:space="preserve"> Nr </w:t>
      </w:r>
      <w:r w:rsidR="00D152C7" w:rsidRPr="00D152C7">
        <w:t>XVI/103/2015</w:t>
      </w:r>
      <w:r w:rsidR="00D152C7">
        <w:rPr>
          <w:b/>
        </w:rPr>
        <w:t xml:space="preserve"> </w:t>
      </w:r>
      <w:r w:rsidR="00D152C7" w:rsidRPr="006F79A9">
        <w:t>Rady Gminy Kami</w:t>
      </w:r>
      <w:r w:rsidR="00D152C7">
        <w:t xml:space="preserve">eniec Ząbkowicki </w:t>
      </w:r>
      <w:r w:rsidR="00D152C7" w:rsidRPr="006F79A9">
        <w:t xml:space="preserve">z dnia </w:t>
      </w:r>
      <w:r w:rsidR="00D152C7" w:rsidRPr="00D152C7">
        <w:t>30 października 2015 roku</w:t>
      </w:r>
      <w:r w:rsidR="006F79A9" w:rsidRPr="006F79A9">
        <w:t xml:space="preserve">, </w:t>
      </w:r>
      <w:r w:rsidR="006F79A9" w:rsidRPr="006F79A9">
        <w:rPr>
          <w:bCs/>
          <w:color w:val="000000"/>
        </w:rPr>
        <w:t>w sprawie rocznego programu współpracy Gminy Kamieniec Ząbkowicki z organizacjami pozarządowymi oraz podmiotami prowadzącymi działalność pożytku publicznego na rok 201</w:t>
      </w:r>
      <w:r w:rsidR="008B0495">
        <w:rPr>
          <w:bCs/>
          <w:color w:val="000000"/>
        </w:rPr>
        <w:t>6</w:t>
      </w:r>
    </w:p>
    <w:p w:rsidR="00626EBE" w:rsidRPr="00A2761D" w:rsidRDefault="00626EBE" w:rsidP="006F79A9">
      <w:pPr>
        <w:ind w:right="15"/>
        <w:jc w:val="both"/>
        <w:rPr>
          <w:bCs/>
          <w:color w:val="000000"/>
        </w:rPr>
      </w:pPr>
    </w:p>
    <w:p w:rsidR="00701AD5" w:rsidRPr="00A2761D" w:rsidRDefault="00701AD5" w:rsidP="006F79A9">
      <w:pPr>
        <w:ind w:right="15"/>
        <w:jc w:val="both"/>
        <w:rPr>
          <w:b/>
        </w:rPr>
      </w:pPr>
      <w:r w:rsidRPr="00A2761D">
        <w:t xml:space="preserve">Wójt Gminy Kamieniec Ząbkowicki ogłasza otwarty konkurs ofert dla organizacji pozarządowych </w:t>
      </w:r>
      <w:r w:rsidR="002617B9">
        <w:t xml:space="preserve">             </w:t>
      </w:r>
      <w:r w:rsidRPr="00A2761D">
        <w:t xml:space="preserve">i podmiotów prowadzących działalność pożytku publicznego na realizację </w:t>
      </w:r>
      <w:r w:rsidR="00532512" w:rsidRPr="00A2761D">
        <w:t>w formie wspierania zadań</w:t>
      </w:r>
      <w:r w:rsidRPr="00A2761D">
        <w:t xml:space="preserve"> publicz</w:t>
      </w:r>
      <w:r w:rsidR="00532512" w:rsidRPr="00A2761D">
        <w:t>nych</w:t>
      </w:r>
      <w:r w:rsidRPr="00A2761D">
        <w:t>:</w:t>
      </w:r>
      <w:r w:rsidRPr="00A2761D">
        <w:rPr>
          <w:b/>
        </w:rPr>
        <w:t xml:space="preserve"> </w:t>
      </w:r>
    </w:p>
    <w:p w:rsidR="00701AD5" w:rsidRPr="00A2761D" w:rsidRDefault="00701AD5" w:rsidP="006F79A9">
      <w:pPr>
        <w:pStyle w:val="BodyText"/>
        <w:ind w:right="15"/>
        <w:jc w:val="left"/>
        <w:rPr>
          <w:b/>
        </w:rPr>
      </w:pPr>
    </w:p>
    <w:p w:rsidR="00532512" w:rsidRPr="00664969" w:rsidRDefault="00532512" w:rsidP="006F79A9">
      <w:pPr>
        <w:ind w:right="15"/>
        <w:jc w:val="both"/>
      </w:pPr>
      <w:r w:rsidRPr="00A2761D">
        <w:rPr>
          <w:rFonts w:eastAsia="Calibri"/>
          <w:b/>
        </w:rPr>
        <w:t xml:space="preserve">Zadanie Nr 1: </w:t>
      </w:r>
      <w:r w:rsidR="004653B4" w:rsidRPr="00A2761D">
        <w:t>wspie</w:t>
      </w:r>
      <w:r w:rsidR="008D7915">
        <w:t xml:space="preserve">ranie </w:t>
      </w:r>
      <w:r w:rsidR="008D7915" w:rsidRPr="00664969">
        <w:t>zadań</w:t>
      </w:r>
      <w:r w:rsidR="004653B4" w:rsidRPr="00664969">
        <w:t xml:space="preserve"> polegających na up</w:t>
      </w:r>
      <w:r w:rsidR="000648DB" w:rsidRPr="00664969">
        <w:t xml:space="preserve">owszechnianiu kultury fizycznej </w:t>
      </w:r>
      <w:r w:rsidR="004653B4" w:rsidRPr="00664969">
        <w:t>i sportu</w:t>
      </w:r>
      <w:r w:rsidR="00993614" w:rsidRPr="00664969">
        <w:t xml:space="preserve">, </w:t>
      </w:r>
      <w:r w:rsidR="00263741" w:rsidRPr="00664969">
        <w:t xml:space="preserve">                  </w:t>
      </w:r>
      <w:r w:rsidR="00631057" w:rsidRPr="00664969">
        <w:t xml:space="preserve">w dyscyplinie piłka nożna </w:t>
      </w:r>
      <w:r w:rsidR="006F79A9">
        <w:t>- sołectwo</w:t>
      </w:r>
      <w:r w:rsidR="00626EBE" w:rsidRPr="00664969">
        <w:t xml:space="preserve"> Kamieniec Ząbkowicki </w:t>
      </w:r>
    </w:p>
    <w:p w:rsidR="00532512" w:rsidRPr="00664969" w:rsidRDefault="00532512" w:rsidP="006F79A9">
      <w:pPr>
        <w:ind w:right="15"/>
        <w:jc w:val="both"/>
        <w:rPr>
          <w:rFonts w:eastAsia="Calibri"/>
          <w:u w:val="single"/>
        </w:rPr>
      </w:pPr>
      <w:r w:rsidRPr="00664969">
        <w:rPr>
          <w:rFonts w:eastAsia="Calibri"/>
          <w:u w:val="single"/>
        </w:rPr>
        <w:t>poprzez</w:t>
      </w:r>
    </w:p>
    <w:p w:rsidR="00532512" w:rsidRPr="00664969" w:rsidRDefault="00532512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 xml:space="preserve">- propagowanie sportu i rekreacji wśród </w:t>
      </w:r>
      <w:r w:rsidR="00631057" w:rsidRPr="00664969">
        <w:rPr>
          <w:rFonts w:eastAsia="Calibri"/>
        </w:rPr>
        <w:t xml:space="preserve">dzieci, młodzieży i </w:t>
      </w:r>
      <w:r w:rsidRPr="00664969">
        <w:rPr>
          <w:rFonts w:eastAsia="Calibri"/>
        </w:rPr>
        <w:t>dorosłych,</w:t>
      </w:r>
    </w:p>
    <w:p w:rsidR="00532512" w:rsidRPr="00664969" w:rsidRDefault="00532512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organizowanie różnego rodzaju zajęć sportowych,</w:t>
      </w:r>
      <w:r w:rsidR="00F5466C" w:rsidRPr="00664969">
        <w:rPr>
          <w:rFonts w:eastAsia="Calibri"/>
        </w:rPr>
        <w:t xml:space="preserve"> szkoleniowych,</w:t>
      </w:r>
    </w:p>
    <w:p w:rsidR="00532512" w:rsidRPr="00664969" w:rsidRDefault="00532512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</w:t>
      </w:r>
      <w:r w:rsidR="004653B4" w:rsidRPr="00664969">
        <w:rPr>
          <w:rFonts w:eastAsia="Calibri"/>
        </w:rPr>
        <w:t xml:space="preserve"> </w:t>
      </w:r>
      <w:r w:rsidRPr="00664969">
        <w:rPr>
          <w:rFonts w:eastAsia="Calibri"/>
        </w:rPr>
        <w:t>uczestnictwo w rozgrywkach i zawodach sportowych różnego szczebla.</w:t>
      </w:r>
    </w:p>
    <w:p w:rsidR="00532512" w:rsidRPr="00664969" w:rsidRDefault="00532512" w:rsidP="006F79A9">
      <w:pPr>
        <w:ind w:right="15"/>
        <w:jc w:val="both"/>
        <w:rPr>
          <w:rFonts w:eastAsia="Calibri"/>
          <w:b/>
        </w:rPr>
      </w:pPr>
    </w:p>
    <w:p w:rsidR="00532512" w:rsidRPr="00664969" w:rsidRDefault="00532512" w:rsidP="006F79A9">
      <w:pPr>
        <w:ind w:right="15"/>
        <w:jc w:val="both"/>
      </w:pPr>
      <w:r w:rsidRPr="00664969">
        <w:rPr>
          <w:rFonts w:eastAsia="Calibri"/>
          <w:b/>
        </w:rPr>
        <w:t xml:space="preserve">Zadanie Nr 2: </w:t>
      </w:r>
      <w:r w:rsidR="008D7915" w:rsidRPr="00664969">
        <w:t>wspieranie zadań</w:t>
      </w:r>
      <w:r w:rsidR="00631057" w:rsidRPr="00664969">
        <w:t xml:space="preserve"> polegających na upowszechnianiu kultury fizycznej i sportu </w:t>
      </w:r>
      <w:r w:rsidR="002617B9" w:rsidRPr="00664969">
        <w:t xml:space="preserve">                   </w:t>
      </w:r>
      <w:r w:rsidR="00631057" w:rsidRPr="00664969">
        <w:t xml:space="preserve">w dyscyplinie piłka nożna </w:t>
      </w:r>
      <w:r w:rsidR="006F79A9">
        <w:t>- sołectwo</w:t>
      </w:r>
      <w:r w:rsidR="00631057" w:rsidRPr="00664969">
        <w:t xml:space="preserve"> Ożary</w:t>
      </w:r>
    </w:p>
    <w:p w:rsidR="00631057" w:rsidRPr="00664969" w:rsidRDefault="00631057" w:rsidP="006F79A9">
      <w:pPr>
        <w:ind w:right="15"/>
        <w:jc w:val="both"/>
        <w:rPr>
          <w:rFonts w:eastAsia="Calibri"/>
          <w:u w:val="single"/>
        </w:rPr>
      </w:pPr>
      <w:r w:rsidRPr="00664969">
        <w:rPr>
          <w:rFonts w:eastAsia="Calibri"/>
          <w:u w:val="single"/>
        </w:rPr>
        <w:t>poprzez</w:t>
      </w:r>
    </w:p>
    <w:p w:rsidR="00631057" w:rsidRPr="00664969" w:rsidRDefault="00631057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propagowanie sportu i rekreacji wśród młodzieży i dorosłych,</w:t>
      </w:r>
    </w:p>
    <w:p w:rsidR="00631057" w:rsidRPr="00664969" w:rsidRDefault="00631057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organizowanie różnego rodzaju zajęć sportowych,</w:t>
      </w:r>
      <w:r w:rsidR="00F5466C" w:rsidRPr="00664969">
        <w:rPr>
          <w:rFonts w:eastAsia="Calibri"/>
        </w:rPr>
        <w:t xml:space="preserve"> szkoleniowych,</w:t>
      </w:r>
    </w:p>
    <w:p w:rsidR="00631057" w:rsidRPr="00664969" w:rsidRDefault="00631057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uczestnictwo w rozgrywkach i zawodach sportowych różnego szczebla.</w:t>
      </w:r>
    </w:p>
    <w:p w:rsidR="00532512" w:rsidRPr="00664969" w:rsidRDefault="00532512" w:rsidP="006F79A9">
      <w:pPr>
        <w:ind w:right="15"/>
        <w:jc w:val="both"/>
        <w:rPr>
          <w:rFonts w:eastAsia="Calibri"/>
          <w:b/>
        </w:rPr>
      </w:pPr>
    </w:p>
    <w:p w:rsidR="006600AB" w:rsidRPr="00664969" w:rsidRDefault="00532512" w:rsidP="006F79A9">
      <w:pPr>
        <w:ind w:right="15"/>
        <w:jc w:val="both"/>
      </w:pPr>
      <w:r w:rsidRPr="00664969">
        <w:rPr>
          <w:rFonts w:eastAsia="Calibri"/>
          <w:b/>
        </w:rPr>
        <w:t xml:space="preserve">Zadanie Nr 3: </w:t>
      </w:r>
      <w:r w:rsidR="006600AB" w:rsidRPr="00664969">
        <w:t>wspie</w:t>
      </w:r>
      <w:r w:rsidR="008D7915" w:rsidRPr="00664969">
        <w:t>ranie zadań</w:t>
      </w:r>
      <w:r w:rsidR="006600AB" w:rsidRPr="00664969">
        <w:t xml:space="preserve"> polegających na up</w:t>
      </w:r>
      <w:r w:rsidR="000648DB" w:rsidRPr="00664969">
        <w:t xml:space="preserve">owszechnianiu kultury fizycznej </w:t>
      </w:r>
      <w:r w:rsidR="006600AB" w:rsidRPr="00664969">
        <w:t xml:space="preserve">i sportu </w:t>
      </w:r>
      <w:r w:rsidR="002617B9" w:rsidRPr="00664969">
        <w:t xml:space="preserve">                    </w:t>
      </w:r>
      <w:r w:rsidR="006600AB" w:rsidRPr="00664969">
        <w:t xml:space="preserve">w dyscyplinie piłka nożna </w:t>
      </w:r>
      <w:r w:rsidR="006F79A9">
        <w:t>- sołectwo</w:t>
      </w:r>
      <w:r w:rsidR="006600AB" w:rsidRPr="00664969">
        <w:t xml:space="preserve"> Byczeń</w:t>
      </w:r>
    </w:p>
    <w:p w:rsidR="006600AB" w:rsidRPr="00664969" w:rsidRDefault="006600AB" w:rsidP="006F79A9">
      <w:pPr>
        <w:ind w:right="15"/>
        <w:jc w:val="both"/>
        <w:rPr>
          <w:rFonts w:eastAsia="Calibri"/>
          <w:u w:val="single"/>
        </w:rPr>
      </w:pPr>
      <w:r w:rsidRPr="00664969">
        <w:rPr>
          <w:rFonts w:eastAsia="Calibri"/>
          <w:u w:val="single"/>
        </w:rPr>
        <w:t>poprzez</w:t>
      </w:r>
    </w:p>
    <w:p w:rsidR="006600AB" w:rsidRPr="00664969" w:rsidRDefault="006600AB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propagowanie sportu i rekreacji wśród młodzieży i dorosłych,</w:t>
      </w:r>
    </w:p>
    <w:p w:rsidR="006600AB" w:rsidRPr="00664969" w:rsidRDefault="006600AB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organizowanie różnego rodzaju zajęć sportowych,</w:t>
      </w:r>
      <w:r w:rsidR="00F5466C" w:rsidRPr="00664969">
        <w:rPr>
          <w:rFonts w:eastAsia="Calibri"/>
        </w:rPr>
        <w:t xml:space="preserve"> szkoleniowych,</w:t>
      </w:r>
    </w:p>
    <w:p w:rsidR="006600AB" w:rsidRPr="00664969" w:rsidRDefault="006600AB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uczestnictwo w rozgrywkach i zawodach sportowych różnego szczebla.</w:t>
      </w:r>
    </w:p>
    <w:p w:rsidR="00532512" w:rsidRPr="00664969" w:rsidRDefault="00532512" w:rsidP="006F79A9">
      <w:pPr>
        <w:ind w:right="15"/>
        <w:jc w:val="both"/>
        <w:rPr>
          <w:rFonts w:eastAsia="Calibri"/>
          <w:b/>
        </w:rPr>
      </w:pPr>
    </w:p>
    <w:p w:rsidR="00626EBE" w:rsidRPr="00664969" w:rsidRDefault="00532512" w:rsidP="006F79A9">
      <w:pPr>
        <w:ind w:right="15"/>
        <w:jc w:val="both"/>
      </w:pPr>
      <w:r w:rsidRPr="00664969">
        <w:rPr>
          <w:rFonts w:eastAsia="Calibri"/>
          <w:b/>
        </w:rPr>
        <w:t xml:space="preserve">Zadanie Nr </w:t>
      </w:r>
      <w:r w:rsidR="002144CF" w:rsidRPr="00664969">
        <w:rPr>
          <w:rFonts w:eastAsia="Calibri"/>
          <w:b/>
        </w:rPr>
        <w:t>4</w:t>
      </w:r>
      <w:r w:rsidRPr="00664969">
        <w:rPr>
          <w:rFonts w:eastAsia="Calibri"/>
          <w:b/>
        </w:rPr>
        <w:t xml:space="preserve">: </w:t>
      </w:r>
      <w:r w:rsidR="00626EBE" w:rsidRPr="00664969">
        <w:t xml:space="preserve">wspieranie zadań polegających na upowszechnianiu kultury fizycznej i sportu  </w:t>
      </w:r>
    </w:p>
    <w:p w:rsidR="00626EBE" w:rsidRPr="00664969" w:rsidRDefault="00626EBE" w:rsidP="006F79A9">
      <w:pPr>
        <w:ind w:right="15"/>
        <w:jc w:val="both"/>
      </w:pPr>
      <w:r w:rsidRPr="00664969">
        <w:t xml:space="preserve">w </w:t>
      </w:r>
      <w:r w:rsidR="00360AF8">
        <w:t>dyscyplinie kolarstwo sportowo-</w:t>
      </w:r>
      <w:r w:rsidRPr="00664969">
        <w:t xml:space="preserve">turystyczne </w:t>
      </w:r>
      <w:r w:rsidR="006F79A9">
        <w:t>i turystyka piesza</w:t>
      </w:r>
      <w:r w:rsidRPr="00664969">
        <w:t xml:space="preserve">.  </w:t>
      </w:r>
    </w:p>
    <w:p w:rsidR="00626EBE" w:rsidRPr="00664969" w:rsidRDefault="00626EBE" w:rsidP="006F79A9">
      <w:pPr>
        <w:ind w:right="15"/>
        <w:jc w:val="both"/>
        <w:rPr>
          <w:rFonts w:eastAsia="Calibri"/>
          <w:u w:val="single"/>
        </w:rPr>
      </w:pPr>
      <w:r w:rsidRPr="00664969">
        <w:rPr>
          <w:rFonts w:eastAsia="Calibri"/>
          <w:u w:val="single"/>
        </w:rPr>
        <w:t>poprzez</w:t>
      </w:r>
    </w:p>
    <w:p w:rsidR="00626EBE" w:rsidRPr="00664969" w:rsidRDefault="00626EBE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popularyzacja sportu wśród dzieci, młodzieży i dorosłych,</w:t>
      </w:r>
    </w:p>
    <w:p w:rsidR="00626EBE" w:rsidRPr="00664969" w:rsidRDefault="00626EBE" w:rsidP="006F79A9">
      <w:pPr>
        <w:ind w:right="15"/>
        <w:jc w:val="both"/>
      </w:pPr>
      <w:r w:rsidRPr="00664969">
        <w:rPr>
          <w:rFonts w:eastAsia="Calibri"/>
        </w:rPr>
        <w:t>- uczestnictwo dzieci</w:t>
      </w:r>
      <w:r w:rsidR="006F79A9">
        <w:rPr>
          <w:rFonts w:eastAsia="Calibri"/>
        </w:rPr>
        <w:t>,</w:t>
      </w:r>
      <w:r w:rsidRPr="00664969">
        <w:rPr>
          <w:rFonts w:eastAsia="Calibri"/>
        </w:rPr>
        <w:t xml:space="preserve"> </w:t>
      </w:r>
      <w:r w:rsidR="006F79A9" w:rsidRPr="00664969">
        <w:rPr>
          <w:rFonts w:eastAsia="Calibri"/>
        </w:rPr>
        <w:t xml:space="preserve">młodzieży i dorosłych </w:t>
      </w:r>
      <w:r w:rsidRPr="00664969">
        <w:rPr>
          <w:rFonts w:eastAsia="Calibri"/>
        </w:rPr>
        <w:t xml:space="preserve">w rajdach rowerowych i </w:t>
      </w:r>
      <w:r w:rsidR="006F79A9">
        <w:rPr>
          <w:rFonts w:eastAsia="Calibri"/>
        </w:rPr>
        <w:t>pieszych</w:t>
      </w:r>
      <w:r w:rsidRPr="00664969">
        <w:rPr>
          <w:rFonts w:eastAsia="Calibri"/>
        </w:rPr>
        <w:t>,</w:t>
      </w:r>
      <w:r w:rsidRPr="00664969">
        <w:t xml:space="preserve"> o zasięgu lokalnym  i ponadlokalnym</w:t>
      </w:r>
      <w:r w:rsidR="0000785C">
        <w:t>,</w:t>
      </w:r>
    </w:p>
    <w:p w:rsidR="00A6685F" w:rsidRPr="00664969" w:rsidRDefault="00626EBE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organizowanie różnego rodzaju zajęć sportowych, szkoleniowych.</w:t>
      </w:r>
    </w:p>
    <w:p w:rsidR="00532512" w:rsidRPr="00664969" w:rsidRDefault="00532512" w:rsidP="006F79A9">
      <w:pPr>
        <w:ind w:right="15"/>
        <w:jc w:val="both"/>
        <w:rPr>
          <w:rFonts w:eastAsia="Calibri"/>
          <w:b/>
        </w:rPr>
      </w:pPr>
    </w:p>
    <w:p w:rsidR="00626EBE" w:rsidRPr="00664969" w:rsidRDefault="00532512" w:rsidP="006F79A9">
      <w:pPr>
        <w:ind w:right="15"/>
      </w:pPr>
      <w:r w:rsidRPr="00664969">
        <w:rPr>
          <w:rFonts w:eastAsia="Calibri"/>
          <w:b/>
        </w:rPr>
        <w:lastRenderedPageBreak/>
        <w:t xml:space="preserve">Zadanie Nr </w:t>
      </w:r>
      <w:r w:rsidR="002144CF" w:rsidRPr="00664969">
        <w:rPr>
          <w:rFonts w:eastAsia="Calibri"/>
          <w:b/>
        </w:rPr>
        <w:t>5</w:t>
      </w:r>
      <w:r w:rsidRPr="00664969">
        <w:rPr>
          <w:rFonts w:eastAsia="Calibri"/>
          <w:b/>
        </w:rPr>
        <w:t xml:space="preserve">: </w:t>
      </w:r>
      <w:r w:rsidR="00626EBE" w:rsidRPr="00664969">
        <w:t>wspieranie zadań polegających na upowszechnianiu kultury fizycznej i sportu w dyscyplinie tenis stołowy.</w:t>
      </w:r>
    </w:p>
    <w:p w:rsidR="00626EBE" w:rsidRPr="00664969" w:rsidRDefault="00626EBE" w:rsidP="006F79A9">
      <w:pPr>
        <w:ind w:right="15"/>
        <w:jc w:val="both"/>
        <w:rPr>
          <w:rFonts w:eastAsia="Calibri"/>
          <w:u w:val="single"/>
        </w:rPr>
      </w:pPr>
      <w:r w:rsidRPr="00664969">
        <w:rPr>
          <w:rFonts w:eastAsia="Calibri"/>
          <w:u w:val="single"/>
        </w:rPr>
        <w:t>poprzez</w:t>
      </w:r>
    </w:p>
    <w:p w:rsidR="00626EBE" w:rsidRPr="00664969" w:rsidRDefault="00626EBE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propagowanie sportu i rekreacji wśród dzieci, młodzieży i dorosłych,</w:t>
      </w:r>
    </w:p>
    <w:p w:rsidR="00626EBE" w:rsidRPr="00664969" w:rsidRDefault="00626EBE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organizowanie różnego rodzaju zajęć sportowych, szkoleniowych,</w:t>
      </w:r>
    </w:p>
    <w:p w:rsidR="00626EBE" w:rsidRPr="00664969" w:rsidRDefault="00626EBE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uczestnictwo w rozgrywkach i zawodach sportowych różnego szczebla.</w:t>
      </w:r>
    </w:p>
    <w:p w:rsidR="00532512" w:rsidRPr="00664969" w:rsidRDefault="00532512" w:rsidP="006F79A9">
      <w:pPr>
        <w:ind w:right="15"/>
        <w:jc w:val="both"/>
        <w:rPr>
          <w:rFonts w:eastAsia="Calibri"/>
        </w:rPr>
      </w:pPr>
    </w:p>
    <w:p w:rsidR="00626EBE" w:rsidRPr="00664969" w:rsidRDefault="00532512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  <w:b/>
        </w:rPr>
        <w:t xml:space="preserve">Zadanie Nr </w:t>
      </w:r>
      <w:r w:rsidR="002144CF" w:rsidRPr="00664969">
        <w:rPr>
          <w:rFonts w:eastAsia="Calibri"/>
          <w:b/>
        </w:rPr>
        <w:t>6</w:t>
      </w:r>
      <w:r w:rsidRPr="00664969">
        <w:rPr>
          <w:rFonts w:eastAsia="Calibri"/>
          <w:b/>
        </w:rPr>
        <w:t xml:space="preserve">: </w:t>
      </w:r>
      <w:r w:rsidR="00626EBE" w:rsidRPr="00664969">
        <w:rPr>
          <w:rFonts w:eastAsia="Calibri"/>
        </w:rPr>
        <w:t xml:space="preserve">wspieranie zadań polegających na </w:t>
      </w:r>
      <w:r w:rsidR="00626EBE" w:rsidRPr="00664969">
        <w:t>upowszechnianiu kultury fizycznej i sportu</w:t>
      </w:r>
      <w:r w:rsidR="00626EBE" w:rsidRPr="00664969">
        <w:rPr>
          <w:rFonts w:eastAsia="Calibri"/>
        </w:rPr>
        <w:t xml:space="preserve">                   w dyscyplinie piłka siatkowa – sekcja żeńska</w:t>
      </w:r>
      <w:r w:rsidR="002A3A2D">
        <w:rPr>
          <w:rFonts w:eastAsia="Calibri"/>
        </w:rPr>
        <w:t>.</w:t>
      </w:r>
    </w:p>
    <w:p w:rsidR="00626EBE" w:rsidRPr="00664969" w:rsidRDefault="00626EBE" w:rsidP="006F79A9">
      <w:pPr>
        <w:ind w:right="15"/>
        <w:jc w:val="both"/>
        <w:rPr>
          <w:rFonts w:eastAsia="Calibri"/>
          <w:u w:val="single"/>
        </w:rPr>
      </w:pPr>
      <w:r w:rsidRPr="00664969">
        <w:rPr>
          <w:rFonts w:eastAsia="Calibri"/>
          <w:u w:val="single"/>
        </w:rPr>
        <w:t>poprzez</w:t>
      </w:r>
    </w:p>
    <w:p w:rsidR="00626EBE" w:rsidRPr="00664969" w:rsidRDefault="00626EBE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propagowanie sportu i rekreacji wśród młodzieży i dorosłych,</w:t>
      </w:r>
    </w:p>
    <w:p w:rsidR="00626EBE" w:rsidRPr="00664969" w:rsidRDefault="00626EBE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organizowanie różnego rodzaju zajęć sportowych, szkoleniowych,</w:t>
      </w:r>
    </w:p>
    <w:p w:rsidR="00626EBE" w:rsidRPr="00664969" w:rsidRDefault="00626EBE" w:rsidP="006F79A9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uczestnictwo w rozgrywkach i zawodach sportowych różnego szczebla.</w:t>
      </w:r>
    </w:p>
    <w:p w:rsidR="00532512" w:rsidRPr="00664969" w:rsidRDefault="00532512" w:rsidP="006F79A9">
      <w:pPr>
        <w:ind w:right="15"/>
        <w:jc w:val="both"/>
        <w:rPr>
          <w:rFonts w:eastAsia="Calibri"/>
        </w:rPr>
      </w:pPr>
    </w:p>
    <w:p w:rsidR="00626EBE" w:rsidRPr="00664969" w:rsidRDefault="00532512" w:rsidP="006F79A9">
      <w:pPr>
        <w:ind w:right="15"/>
        <w:jc w:val="both"/>
      </w:pPr>
      <w:r w:rsidRPr="00664969">
        <w:rPr>
          <w:rFonts w:eastAsia="Calibri"/>
          <w:b/>
        </w:rPr>
        <w:t xml:space="preserve">Zadanie Nr </w:t>
      </w:r>
      <w:r w:rsidR="002144CF" w:rsidRPr="00664969">
        <w:rPr>
          <w:rFonts w:eastAsia="Calibri"/>
          <w:b/>
        </w:rPr>
        <w:t>7</w:t>
      </w:r>
      <w:r w:rsidRPr="00664969">
        <w:rPr>
          <w:rFonts w:eastAsia="Calibri"/>
          <w:b/>
        </w:rPr>
        <w:t xml:space="preserve">: </w:t>
      </w:r>
      <w:r w:rsidR="00626EBE" w:rsidRPr="00664969">
        <w:t>wspieranie zadań polegających na upowszechnianiu kultury fizycznej i sportu                   w dyscyplinie judo</w:t>
      </w:r>
      <w:r w:rsidR="002A3A2D">
        <w:t>.</w:t>
      </w:r>
    </w:p>
    <w:p w:rsidR="00626EBE" w:rsidRPr="00664969" w:rsidRDefault="00626EBE" w:rsidP="006F79A9">
      <w:pPr>
        <w:ind w:right="15"/>
        <w:jc w:val="both"/>
        <w:rPr>
          <w:rFonts w:eastAsia="Calibri"/>
          <w:u w:val="single"/>
        </w:rPr>
      </w:pPr>
      <w:r w:rsidRPr="00664969">
        <w:rPr>
          <w:rFonts w:eastAsia="Calibri"/>
          <w:u w:val="single"/>
        </w:rPr>
        <w:t>poprzez</w:t>
      </w:r>
    </w:p>
    <w:p w:rsidR="00626EBE" w:rsidRPr="00012D91" w:rsidRDefault="00626EBE" w:rsidP="006F79A9">
      <w:pPr>
        <w:ind w:right="15"/>
        <w:jc w:val="both"/>
        <w:rPr>
          <w:rFonts w:eastAsia="Calibri"/>
        </w:rPr>
      </w:pPr>
      <w:r w:rsidRPr="00012D91">
        <w:rPr>
          <w:rFonts w:eastAsia="Calibri"/>
        </w:rPr>
        <w:t>- propagowanie sportu i rekreacji wśród młodzieży i dorosłych,</w:t>
      </w:r>
    </w:p>
    <w:p w:rsidR="00626EBE" w:rsidRPr="00012D91" w:rsidRDefault="00626EBE" w:rsidP="006F79A9">
      <w:pPr>
        <w:ind w:right="15"/>
        <w:jc w:val="both"/>
        <w:rPr>
          <w:rFonts w:eastAsia="Calibri"/>
        </w:rPr>
      </w:pPr>
      <w:r w:rsidRPr="00012D91">
        <w:rPr>
          <w:rFonts w:eastAsia="Calibri"/>
        </w:rPr>
        <w:t>- organizowanie różnego rodzaju zajęć sportow</w:t>
      </w:r>
      <w:bookmarkStart w:id="0" w:name="_GoBack"/>
      <w:bookmarkEnd w:id="0"/>
      <w:r w:rsidRPr="00012D91">
        <w:rPr>
          <w:rFonts w:eastAsia="Calibri"/>
        </w:rPr>
        <w:t>ych, szkoleniowych,</w:t>
      </w:r>
    </w:p>
    <w:p w:rsidR="00626EBE" w:rsidRPr="00A3782C" w:rsidRDefault="00626EBE" w:rsidP="006F79A9">
      <w:pPr>
        <w:ind w:right="15"/>
        <w:jc w:val="both"/>
        <w:rPr>
          <w:rFonts w:eastAsia="Calibri"/>
        </w:rPr>
      </w:pPr>
      <w:r w:rsidRPr="00012D91">
        <w:rPr>
          <w:rFonts w:eastAsia="Calibri"/>
        </w:rPr>
        <w:t>- uczestnictwo w rozgrywkach i zawodach sportowych różnego szczebla.</w:t>
      </w:r>
    </w:p>
    <w:p w:rsidR="002617B9" w:rsidRPr="00A2761D" w:rsidRDefault="002617B9" w:rsidP="006F79A9">
      <w:pPr>
        <w:ind w:right="15"/>
        <w:jc w:val="both"/>
        <w:rPr>
          <w:rFonts w:eastAsia="Calibri"/>
        </w:rPr>
      </w:pPr>
    </w:p>
    <w:p w:rsidR="00532512" w:rsidRPr="00A2761D" w:rsidRDefault="00532512" w:rsidP="006F79A9">
      <w:pPr>
        <w:ind w:right="15"/>
        <w:jc w:val="both"/>
        <w:rPr>
          <w:rFonts w:eastAsia="Calibri"/>
          <w:b/>
        </w:rPr>
      </w:pPr>
      <w:r w:rsidRPr="00A2761D">
        <w:rPr>
          <w:rFonts w:eastAsia="Calibri"/>
          <w:b/>
        </w:rPr>
        <w:t>II. Wysokość środków przeznaczonych na realizację zadań w roku 201</w:t>
      </w:r>
      <w:r w:rsidR="008B0495">
        <w:rPr>
          <w:rFonts w:eastAsia="Calibri"/>
          <w:b/>
        </w:rPr>
        <w:t>6</w:t>
      </w:r>
      <w:r w:rsidRPr="00A2761D">
        <w:rPr>
          <w:rFonts w:eastAsia="Calibri"/>
          <w:b/>
        </w:rPr>
        <w:t xml:space="preserve"> i w roku poprzednim:</w:t>
      </w:r>
    </w:p>
    <w:p w:rsidR="007D6417" w:rsidRPr="007B7888" w:rsidRDefault="00532512" w:rsidP="007B7888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1.</w:t>
      </w:r>
      <w:r w:rsidR="008B6874">
        <w:rPr>
          <w:rFonts w:eastAsia="Calibri"/>
        </w:rPr>
        <w:t xml:space="preserve"> </w:t>
      </w:r>
      <w:r w:rsidR="007B7888" w:rsidRPr="007B7888">
        <w:rPr>
          <w:rFonts w:eastAsia="Calibri"/>
        </w:rPr>
        <w:t>N</w:t>
      </w:r>
      <w:r w:rsidRPr="007B7888">
        <w:rPr>
          <w:rFonts w:eastAsia="Calibri"/>
        </w:rPr>
        <w:t>a realizację zadań</w:t>
      </w:r>
      <w:r w:rsidR="007D6417" w:rsidRPr="007B7888">
        <w:rPr>
          <w:rFonts w:eastAsia="Calibri"/>
        </w:rPr>
        <w:t xml:space="preserve"> w zakresie  </w:t>
      </w:r>
      <w:r w:rsidR="00864720" w:rsidRPr="007B7888">
        <w:t>kultur</w:t>
      </w:r>
      <w:r w:rsidR="000648DB" w:rsidRPr="007B7888">
        <w:t>y</w:t>
      </w:r>
      <w:r w:rsidR="00864720" w:rsidRPr="007B7888">
        <w:t xml:space="preserve"> </w:t>
      </w:r>
      <w:r w:rsidR="007D6417" w:rsidRPr="007B7888">
        <w:t xml:space="preserve"> fizycznej i sportu,</w:t>
      </w:r>
      <w:r w:rsidR="007D6417" w:rsidRPr="007B7888">
        <w:rPr>
          <w:rFonts w:eastAsia="Calibri"/>
        </w:rPr>
        <w:t xml:space="preserve"> </w:t>
      </w:r>
      <w:r w:rsidR="00864720" w:rsidRPr="007B7888">
        <w:rPr>
          <w:rFonts w:eastAsia="Calibri"/>
        </w:rPr>
        <w:t>prze</w:t>
      </w:r>
      <w:r w:rsidR="00AF7646" w:rsidRPr="007B7888">
        <w:rPr>
          <w:rFonts w:eastAsia="Calibri"/>
        </w:rPr>
        <w:t>znacza</w:t>
      </w:r>
      <w:r w:rsidR="00074C42" w:rsidRPr="007B7888">
        <w:rPr>
          <w:rFonts w:eastAsia="Calibri"/>
        </w:rPr>
        <w:t xml:space="preserve"> się</w:t>
      </w:r>
      <w:r w:rsidR="00864720" w:rsidRPr="007B7888">
        <w:rPr>
          <w:rFonts w:eastAsia="Calibri"/>
        </w:rPr>
        <w:t xml:space="preserve"> kwotę</w:t>
      </w:r>
      <w:r w:rsidR="0000785C" w:rsidRPr="007B7888">
        <w:rPr>
          <w:rFonts w:eastAsia="Calibri"/>
        </w:rPr>
        <w:t xml:space="preserve"> </w:t>
      </w:r>
      <w:r w:rsidR="00864720" w:rsidRPr="007B7888">
        <w:rPr>
          <w:rFonts w:eastAsia="Calibri"/>
        </w:rPr>
        <w:t>1</w:t>
      </w:r>
      <w:r w:rsidR="00626EBE" w:rsidRPr="007B7888">
        <w:rPr>
          <w:rFonts w:eastAsia="Calibri"/>
        </w:rPr>
        <w:t>4</w:t>
      </w:r>
      <w:r w:rsidR="006B5F0D" w:rsidRPr="007B7888">
        <w:rPr>
          <w:rFonts w:eastAsia="Calibri"/>
        </w:rPr>
        <w:t>0</w:t>
      </w:r>
      <w:r w:rsidR="0000785C" w:rsidRPr="007B7888">
        <w:rPr>
          <w:rFonts w:eastAsia="Calibri"/>
        </w:rPr>
        <w:t> </w:t>
      </w:r>
      <w:r w:rsidR="00864720" w:rsidRPr="007B7888">
        <w:rPr>
          <w:rFonts w:eastAsia="Calibri"/>
        </w:rPr>
        <w:t>000</w:t>
      </w:r>
      <w:r w:rsidR="0000785C" w:rsidRPr="007B7888">
        <w:rPr>
          <w:rFonts w:eastAsia="Calibri"/>
        </w:rPr>
        <w:t>,00</w:t>
      </w:r>
      <w:r w:rsidR="00864720" w:rsidRPr="007B7888">
        <w:rPr>
          <w:rFonts w:eastAsia="Calibri"/>
        </w:rPr>
        <w:t xml:space="preserve"> zł w tym:</w:t>
      </w:r>
      <w:r w:rsidR="00864720" w:rsidRPr="008B6874">
        <w:rPr>
          <w:rFonts w:eastAsia="Calibri"/>
          <w:b/>
        </w:rPr>
        <w:t xml:space="preserve"> </w:t>
      </w:r>
    </w:p>
    <w:p w:rsidR="00532512" w:rsidRPr="008B6874" w:rsidRDefault="007D6417" w:rsidP="006F79A9">
      <w:pPr>
        <w:ind w:right="15"/>
        <w:jc w:val="both"/>
        <w:rPr>
          <w:rFonts w:eastAsia="Calibri"/>
        </w:rPr>
      </w:pPr>
      <w:r w:rsidRPr="008B6874">
        <w:rPr>
          <w:rFonts w:eastAsia="Calibri"/>
        </w:rPr>
        <w:t xml:space="preserve">       </w:t>
      </w:r>
      <w:r w:rsidRPr="008B6874">
        <w:rPr>
          <w:rFonts w:eastAsia="Calibri"/>
        </w:rPr>
        <w:tab/>
      </w:r>
      <w:r w:rsidR="00532512" w:rsidRPr="008B6874">
        <w:rPr>
          <w:rFonts w:eastAsia="Calibri"/>
        </w:rPr>
        <w:t>-</w:t>
      </w:r>
      <w:r w:rsidR="00532512" w:rsidRPr="008B6874">
        <w:rPr>
          <w:rFonts w:eastAsia="Calibri"/>
          <w:b/>
        </w:rPr>
        <w:t xml:space="preserve">  </w:t>
      </w:r>
      <w:r w:rsidR="00657A86">
        <w:rPr>
          <w:rFonts w:eastAsia="Calibri"/>
        </w:rPr>
        <w:t xml:space="preserve">zadanie Nr 1 </w:t>
      </w:r>
      <w:r w:rsidR="00011FD5" w:rsidRPr="008B6874">
        <w:rPr>
          <w:rFonts w:eastAsia="Calibri"/>
        </w:rPr>
        <w:t>kwota</w:t>
      </w:r>
      <w:r w:rsidR="007B7888">
        <w:rPr>
          <w:rFonts w:eastAsia="Calibri"/>
        </w:rPr>
        <w:t>:</w:t>
      </w:r>
      <w:r w:rsidR="00011FD5" w:rsidRPr="008B6874">
        <w:rPr>
          <w:rFonts w:eastAsia="Calibri"/>
        </w:rPr>
        <w:t xml:space="preserve"> </w:t>
      </w:r>
      <w:r w:rsidR="00196ABC" w:rsidRPr="008B6874">
        <w:rPr>
          <w:rFonts w:eastAsia="Calibri"/>
        </w:rPr>
        <w:t xml:space="preserve">    </w:t>
      </w:r>
      <w:r w:rsidR="00993614">
        <w:rPr>
          <w:rFonts w:eastAsia="Calibri"/>
        </w:rPr>
        <w:t>8</w:t>
      </w:r>
      <w:r w:rsidR="00626EBE">
        <w:rPr>
          <w:rFonts w:eastAsia="Calibri"/>
        </w:rPr>
        <w:t>4</w:t>
      </w:r>
      <w:r w:rsidR="00532512" w:rsidRPr="008B6874">
        <w:rPr>
          <w:rFonts w:eastAsia="Calibri"/>
        </w:rPr>
        <w:t> </w:t>
      </w:r>
      <w:r w:rsidR="00074C42">
        <w:rPr>
          <w:rFonts w:eastAsia="Calibri"/>
        </w:rPr>
        <w:t>0</w:t>
      </w:r>
      <w:r w:rsidR="00532512" w:rsidRPr="008B6874">
        <w:rPr>
          <w:rFonts w:eastAsia="Calibri"/>
        </w:rPr>
        <w:t xml:space="preserve">00,00 zł (słownie: </w:t>
      </w:r>
      <w:r w:rsidR="00993614">
        <w:rPr>
          <w:rFonts w:eastAsia="Calibri"/>
        </w:rPr>
        <w:t>osiemdziesiąt</w:t>
      </w:r>
      <w:r w:rsidR="00CA259D">
        <w:rPr>
          <w:rFonts w:eastAsia="Calibri"/>
        </w:rPr>
        <w:t xml:space="preserve"> cztery</w:t>
      </w:r>
      <w:r w:rsidR="00993614">
        <w:rPr>
          <w:rFonts w:eastAsia="Calibri"/>
        </w:rPr>
        <w:t xml:space="preserve"> </w:t>
      </w:r>
      <w:r w:rsidR="00011FD5" w:rsidRPr="008B6874">
        <w:rPr>
          <w:rFonts w:eastAsia="Calibri"/>
        </w:rPr>
        <w:t>tysięcy złotych</w:t>
      </w:r>
      <w:r w:rsidR="00532512" w:rsidRPr="008B6874">
        <w:rPr>
          <w:rFonts w:eastAsia="Calibri"/>
        </w:rPr>
        <w:t>)</w:t>
      </w:r>
    </w:p>
    <w:p w:rsidR="00532512" w:rsidRPr="008B6874" w:rsidRDefault="007D6417" w:rsidP="006F79A9">
      <w:pPr>
        <w:ind w:right="15"/>
        <w:jc w:val="both"/>
        <w:rPr>
          <w:rFonts w:eastAsia="Calibri"/>
        </w:rPr>
      </w:pPr>
      <w:r w:rsidRPr="008B6874">
        <w:rPr>
          <w:rFonts w:eastAsia="Calibri"/>
        </w:rPr>
        <w:t xml:space="preserve">       </w:t>
      </w:r>
      <w:r w:rsidRPr="008B6874">
        <w:rPr>
          <w:rFonts w:eastAsia="Calibri"/>
        </w:rPr>
        <w:tab/>
      </w:r>
      <w:r w:rsidR="00657A86">
        <w:rPr>
          <w:rFonts w:eastAsia="Calibri"/>
        </w:rPr>
        <w:t xml:space="preserve">-  zadanie Nr 2 </w:t>
      </w:r>
      <w:r w:rsidR="0081214D" w:rsidRPr="008B6874">
        <w:rPr>
          <w:rFonts w:eastAsia="Calibri"/>
        </w:rPr>
        <w:t>kwota</w:t>
      </w:r>
      <w:r w:rsidR="007B7888">
        <w:rPr>
          <w:rFonts w:eastAsia="Calibri"/>
        </w:rPr>
        <w:t>:</w:t>
      </w:r>
      <w:r w:rsidR="0081214D" w:rsidRPr="008B6874">
        <w:rPr>
          <w:rFonts w:eastAsia="Calibri"/>
        </w:rPr>
        <w:t xml:space="preserve">    </w:t>
      </w:r>
      <w:r w:rsidR="001D2A5C">
        <w:rPr>
          <w:rFonts w:eastAsia="Calibri"/>
        </w:rPr>
        <w:t xml:space="preserve"> </w:t>
      </w:r>
      <w:r w:rsidR="006B5F0D">
        <w:rPr>
          <w:rFonts w:eastAsia="Calibri"/>
        </w:rPr>
        <w:t>18</w:t>
      </w:r>
      <w:r w:rsidR="0081214D" w:rsidRPr="008B6874">
        <w:rPr>
          <w:rFonts w:eastAsia="Calibri"/>
        </w:rPr>
        <w:t xml:space="preserve"> 0</w:t>
      </w:r>
      <w:r w:rsidR="000648DB">
        <w:rPr>
          <w:rFonts w:eastAsia="Calibri"/>
        </w:rPr>
        <w:t xml:space="preserve">00,00 zł </w:t>
      </w:r>
      <w:r w:rsidR="00532512" w:rsidRPr="008B6874">
        <w:rPr>
          <w:rFonts w:eastAsia="Calibri"/>
        </w:rPr>
        <w:t xml:space="preserve">(słownie: </w:t>
      </w:r>
      <w:r w:rsidR="006B5F0D">
        <w:rPr>
          <w:rFonts w:eastAsia="Calibri"/>
        </w:rPr>
        <w:t>osiemnaście</w:t>
      </w:r>
      <w:r w:rsidR="00720413">
        <w:rPr>
          <w:rFonts w:eastAsia="Calibri"/>
        </w:rPr>
        <w:t xml:space="preserve"> </w:t>
      </w:r>
      <w:r w:rsidR="00EA3CB3">
        <w:rPr>
          <w:rFonts w:eastAsia="Calibri"/>
        </w:rPr>
        <w:t>tysięcy</w:t>
      </w:r>
      <w:r w:rsidR="00011FD5" w:rsidRPr="008B6874">
        <w:rPr>
          <w:rFonts w:eastAsia="Calibri"/>
        </w:rPr>
        <w:t xml:space="preserve"> złotych</w:t>
      </w:r>
      <w:r w:rsidR="00532512" w:rsidRPr="008B6874">
        <w:rPr>
          <w:rFonts w:eastAsia="Calibri"/>
        </w:rPr>
        <w:t>)</w:t>
      </w:r>
    </w:p>
    <w:p w:rsidR="006049BC" w:rsidRPr="008B6874" w:rsidRDefault="00532512" w:rsidP="006F79A9">
      <w:pPr>
        <w:ind w:right="15" w:firstLine="708"/>
        <w:jc w:val="both"/>
        <w:rPr>
          <w:rFonts w:eastAsia="Calibri"/>
        </w:rPr>
      </w:pPr>
      <w:r w:rsidRPr="008B6874">
        <w:rPr>
          <w:rFonts w:eastAsia="Calibri"/>
        </w:rPr>
        <w:t>-  zad</w:t>
      </w:r>
      <w:r w:rsidR="00657A86">
        <w:rPr>
          <w:rFonts w:eastAsia="Calibri"/>
        </w:rPr>
        <w:t xml:space="preserve">anie Nr 3 </w:t>
      </w:r>
      <w:r w:rsidR="00011FD5" w:rsidRPr="008B6874">
        <w:rPr>
          <w:rFonts w:eastAsia="Calibri"/>
        </w:rPr>
        <w:t>kwota</w:t>
      </w:r>
      <w:r w:rsidR="007B7888">
        <w:rPr>
          <w:rFonts w:eastAsia="Calibri"/>
        </w:rPr>
        <w:t xml:space="preserve">: </w:t>
      </w:r>
      <w:r w:rsidR="00011FD5" w:rsidRPr="008B6874">
        <w:rPr>
          <w:rFonts w:eastAsia="Calibri"/>
        </w:rPr>
        <w:t xml:space="preserve">    </w:t>
      </w:r>
      <w:r w:rsidR="000648DB">
        <w:rPr>
          <w:rFonts w:eastAsia="Calibri"/>
        </w:rPr>
        <w:t>1</w:t>
      </w:r>
      <w:r w:rsidR="001D2A5C">
        <w:rPr>
          <w:rFonts w:eastAsia="Calibri"/>
        </w:rPr>
        <w:t>2</w:t>
      </w:r>
      <w:r w:rsidR="000648DB">
        <w:rPr>
          <w:rFonts w:eastAsia="Calibri"/>
        </w:rPr>
        <w:t xml:space="preserve"> 000,00 zł </w:t>
      </w:r>
      <w:r w:rsidR="006049BC" w:rsidRPr="008B6874">
        <w:rPr>
          <w:rFonts w:eastAsia="Calibri"/>
        </w:rPr>
        <w:t xml:space="preserve">(słownie: </w:t>
      </w:r>
      <w:r w:rsidR="001D2A5C" w:rsidRPr="008B6874">
        <w:rPr>
          <w:rFonts w:eastAsia="Calibri"/>
        </w:rPr>
        <w:t>dwanaście</w:t>
      </w:r>
      <w:r w:rsidR="006049BC" w:rsidRPr="008B6874">
        <w:rPr>
          <w:rFonts w:eastAsia="Calibri"/>
        </w:rPr>
        <w:t xml:space="preserve"> tysięcy złotych) </w:t>
      </w:r>
    </w:p>
    <w:p w:rsidR="00011FD5" w:rsidRPr="008B6874" w:rsidRDefault="00657A86" w:rsidP="006F79A9">
      <w:pPr>
        <w:ind w:right="15" w:firstLine="708"/>
        <w:jc w:val="both"/>
        <w:rPr>
          <w:rFonts w:eastAsia="Calibri"/>
        </w:rPr>
      </w:pPr>
      <w:r>
        <w:rPr>
          <w:rFonts w:eastAsia="Calibri"/>
        </w:rPr>
        <w:t xml:space="preserve">-  zadanie Nr 4 </w:t>
      </w:r>
      <w:r w:rsidR="0081214D" w:rsidRPr="008B6874">
        <w:rPr>
          <w:rFonts w:eastAsia="Calibri"/>
        </w:rPr>
        <w:t>kwota</w:t>
      </w:r>
      <w:r w:rsidR="007B7888">
        <w:rPr>
          <w:rFonts w:eastAsia="Calibri"/>
        </w:rPr>
        <w:t>:</w:t>
      </w:r>
      <w:r w:rsidR="0081214D" w:rsidRPr="008B6874">
        <w:rPr>
          <w:rFonts w:eastAsia="Calibri"/>
        </w:rPr>
        <w:t xml:space="preserve">     </w:t>
      </w:r>
      <w:r w:rsidR="00626EBE">
        <w:rPr>
          <w:rFonts w:eastAsia="Calibri"/>
        </w:rPr>
        <w:t xml:space="preserve">  8</w:t>
      </w:r>
      <w:r w:rsidR="00626EBE" w:rsidRPr="008B6874">
        <w:rPr>
          <w:rFonts w:eastAsia="Calibri"/>
        </w:rPr>
        <w:t xml:space="preserve"> 000,00 zł (słownie: </w:t>
      </w:r>
      <w:r w:rsidR="00626EBE">
        <w:rPr>
          <w:rFonts w:eastAsia="Calibri"/>
        </w:rPr>
        <w:t>osiem</w:t>
      </w:r>
      <w:r w:rsidR="00626EBE" w:rsidRPr="008B6874">
        <w:rPr>
          <w:rFonts w:eastAsia="Calibri"/>
        </w:rPr>
        <w:t xml:space="preserve"> tysięcy złotych)</w:t>
      </w:r>
    </w:p>
    <w:p w:rsidR="00532512" w:rsidRPr="008B6874" w:rsidRDefault="00657A86" w:rsidP="006F79A9">
      <w:pPr>
        <w:ind w:right="15" w:firstLine="708"/>
        <w:jc w:val="both"/>
        <w:rPr>
          <w:rFonts w:eastAsia="Calibri"/>
        </w:rPr>
      </w:pPr>
      <w:r>
        <w:rPr>
          <w:rFonts w:eastAsia="Calibri"/>
        </w:rPr>
        <w:t xml:space="preserve">-  zadanie Nr 5 </w:t>
      </w:r>
      <w:r w:rsidR="00532512" w:rsidRPr="008B6874">
        <w:rPr>
          <w:rFonts w:eastAsia="Calibri"/>
        </w:rPr>
        <w:t>kwota</w:t>
      </w:r>
      <w:r w:rsidR="007B7888">
        <w:rPr>
          <w:rFonts w:eastAsia="Calibri"/>
        </w:rPr>
        <w:t>:</w:t>
      </w:r>
      <w:r w:rsidR="00532512" w:rsidRPr="008B6874">
        <w:rPr>
          <w:rFonts w:eastAsia="Calibri"/>
        </w:rPr>
        <w:t xml:space="preserve">    </w:t>
      </w:r>
      <w:r w:rsidR="001D2A5C">
        <w:rPr>
          <w:rFonts w:eastAsia="Calibri"/>
        </w:rPr>
        <w:t xml:space="preserve">  </w:t>
      </w:r>
      <w:r w:rsidR="00532512" w:rsidRPr="008B6874">
        <w:rPr>
          <w:rFonts w:eastAsia="Calibri"/>
        </w:rPr>
        <w:t xml:space="preserve"> </w:t>
      </w:r>
      <w:r w:rsidR="00626EBE">
        <w:rPr>
          <w:rFonts w:eastAsia="Calibri"/>
        </w:rPr>
        <w:t>6</w:t>
      </w:r>
      <w:r w:rsidR="00626EBE" w:rsidRPr="002617B9">
        <w:rPr>
          <w:rFonts w:eastAsia="Calibri"/>
        </w:rPr>
        <w:t> </w:t>
      </w:r>
      <w:r w:rsidR="00626EBE">
        <w:rPr>
          <w:rFonts w:eastAsia="Calibri"/>
        </w:rPr>
        <w:t>5</w:t>
      </w:r>
      <w:r w:rsidR="00626EBE" w:rsidRPr="002617B9">
        <w:rPr>
          <w:rFonts w:eastAsia="Calibri"/>
        </w:rPr>
        <w:t xml:space="preserve">00,00 zł (słownie: </w:t>
      </w:r>
      <w:r w:rsidR="00626EBE">
        <w:rPr>
          <w:rFonts w:eastAsia="Calibri"/>
        </w:rPr>
        <w:t>sześć</w:t>
      </w:r>
      <w:r w:rsidR="00CA259D">
        <w:rPr>
          <w:rFonts w:eastAsia="Calibri"/>
        </w:rPr>
        <w:t xml:space="preserve"> </w:t>
      </w:r>
      <w:r w:rsidR="00626EBE" w:rsidRPr="002617B9">
        <w:rPr>
          <w:rFonts w:eastAsia="Calibri"/>
        </w:rPr>
        <w:t xml:space="preserve">tysięcy </w:t>
      </w:r>
      <w:r w:rsidR="00CA259D">
        <w:rPr>
          <w:rFonts w:eastAsia="Calibri"/>
        </w:rPr>
        <w:t>pięćset</w:t>
      </w:r>
      <w:r w:rsidR="00CA259D" w:rsidRPr="002617B9">
        <w:rPr>
          <w:rFonts w:eastAsia="Calibri"/>
        </w:rPr>
        <w:t xml:space="preserve"> </w:t>
      </w:r>
      <w:r w:rsidR="00626EBE" w:rsidRPr="002617B9">
        <w:rPr>
          <w:rFonts w:eastAsia="Calibri"/>
        </w:rPr>
        <w:t>złotych)</w:t>
      </w:r>
    </w:p>
    <w:p w:rsidR="00532512" w:rsidRPr="002617B9" w:rsidRDefault="00657A86" w:rsidP="006F79A9">
      <w:pPr>
        <w:ind w:right="15" w:firstLine="708"/>
        <w:jc w:val="both"/>
        <w:rPr>
          <w:rFonts w:eastAsia="Calibri"/>
        </w:rPr>
      </w:pPr>
      <w:r w:rsidRPr="002617B9">
        <w:rPr>
          <w:rFonts w:eastAsia="Calibri"/>
        </w:rPr>
        <w:t xml:space="preserve">-  zadanie Nr 6 </w:t>
      </w:r>
      <w:r w:rsidR="00532512" w:rsidRPr="002617B9">
        <w:rPr>
          <w:rFonts w:eastAsia="Calibri"/>
        </w:rPr>
        <w:t>kwota</w:t>
      </w:r>
      <w:r w:rsidR="007B7888">
        <w:rPr>
          <w:rFonts w:eastAsia="Calibri"/>
        </w:rPr>
        <w:t>:</w:t>
      </w:r>
      <w:r w:rsidR="00532512" w:rsidRPr="002617B9">
        <w:rPr>
          <w:rFonts w:eastAsia="Calibri"/>
        </w:rPr>
        <w:t xml:space="preserve">      </w:t>
      </w:r>
      <w:r w:rsidR="00607517" w:rsidRPr="002617B9">
        <w:rPr>
          <w:rFonts w:eastAsia="Calibri"/>
        </w:rPr>
        <w:t xml:space="preserve"> </w:t>
      </w:r>
      <w:r w:rsidR="00626EBE">
        <w:rPr>
          <w:rFonts w:eastAsia="Calibri"/>
        </w:rPr>
        <w:t>7</w:t>
      </w:r>
      <w:r w:rsidR="00532512" w:rsidRPr="002617B9">
        <w:rPr>
          <w:rFonts w:eastAsia="Calibri"/>
        </w:rPr>
        <w:t> </w:t>
      </w:r>
      <w:r w:rsidR="00626EBE">
        <w:rPr>
          <w:rFonts w:eastAsia="Calibri"/>
        </w:rPr>
        <w:t>5</w:t>
      </w:r>
      <w:r w:rsidRPr="002617B9">
        <w:rPr>
          <w:rFonts w:eastAsia="Calibri"/>
        </w:rPr>
        <w:t>00,00 zł (</w:t>
      </w:r>
      <w:r w:rsidR="00532512" w:rsidRPr="002617B9">
        <w:rPr>
          <w:rFonts w:eastAsia="Calibri"/>
        </w:rPr>
        <w:t xml:space="preserve">słownie: </w:t>
      </w:r>
      <w:r w:rsidR="00CA259D">
        <w:rPr>
          <w:rFonts w:eastAsia="Calibri"/>
        </w:rPr>
        <w:t>siedem</w:t>
      </w:r>
      <w:r w:rsidR="00532512" w:rsidRPr="002617B9">
        <w:rPr>
          <w:rFonts w:eastAsia="Calibri"/>
        </w:rPr>
        <w:t xml:space="preserve"> tysięcy</w:t>
      </w:r>
      <w:r w:rsidR="00CA259D" w:rsidRPr="00CA259D">
        <w:rPr>
          <w:rFonts w:eastAsia="Calibri"/>
        </w:rPr>
        <w:t xml:space="preserve"> </w:t>
      </w:r>
      <w:r w:rsidR="00CA259D">
        <w:rPr>
          <w:rFonts w:eastAsia="Calibri"/>
        </w:rPr>
        <w:t>pięćset</w:t>
      </w:r>
      <w:r w:rsidR="00532512" w:rsidRPr="002617B9">
        <w:rPr>
          <w:rFonts w:eastAsia="Calibri"/>
        </w:rPr>
        <w:t xml:space="preserve"> złotych)</w:t>
      </w:r>
    </w:p>
    <w:p w:rsidR="00532512" w:rsidRPr="002617B9" w:rsidRDefault="002617B9" w:rsidP="006F79A9">
      <w:pPr>
        <w:ind w:right="15" w:firstLine="708"/>
        <w:jc w:val="both"/>
        <w:rPr>
          <w:rFonts w:eastAsia="Calibri"/>
        </w:rPr>
      </w:pPr>
      <w:r>
        <w:rPr>
          <w:rFonts w:eastAsia="Calibri"/>
        </w:rPr>
        <w:t>-  zadanie Nr 7 kwota</w:t>
      </w:r>
      <w:r w:rsidR="007B7888">
        <w:rPr>
          <w:rFonts w:eastAsia="Calibri"/>
        </w:rPr>
        <w:t>:</w:t>
      </w:r>
      <w:r>
        <w:rPr>
          <w:rFonts w:eastAsia="Calibri"/>
        </w:rPr>
        <w:t xml:space="preserve">     </w:t>
      </w:r>
      <w:r w:rsidR="00993614">
        <w:rPr>
          <w:rFonts w:eastAsia="Calibri"/>
        </w:rPr>
        <w:t xml:space="preserve">  </w:t>
      </w:r>
      <w:r w:rsidR="00626EBE">
        <w:rPr>
          <w:rFonts w:eastAsia="Calibri"/>
        </w:rPr>
        <w:t>4</w:t>
      </w:r>
      <w:r w:rsidR="00532512" w:rsidRPr="002617B9">
        <w:rPr>
          <w:rFonts w:eastAsia="Calibri"/>
        </w:rPr>
        <w:t> </w:t>
      </w:r>
      <w:r>
        <w:rPr>
          <w:rFonts w:eastAsia="Calibri"/>
        </w:rPr>
        <w:t>0</w:t>
      </w:r>
      <w:r w:rsidR="00657A86" w:rsidRPr="002617B9">
        <w:rPr>
          <w:rFonts w:eastAsia="Calibri"/>
        </w:rPr>
        <w:t>00,00 zł (</w:t>
      </w:r>
      <w:r w:rsidR="00532512" w:rsidRPr="002617B9">
        <w:rPr>
          <w:rFonts w:eastAsia="Calibri"/>
        </w:rPr>
        <w:t>słow</w:t>
      </w:r>
      <w:r w:rsidR="00607517" w:rsidRPr="002617B9">
        <w:rPr>
          <w:rFonts w:eastAsia="Calibri"/>
        </w:rPr>
        <w:t xml:space="preserve">nie: </w:t>
      </w:r>
      <w:r w:rsidR="00CA259D">
        <w:rPr>
          <w:rFonts w:eastAsia="Calibri"/>
        </w:rPr>
        <w:t>cztery</w:t>
      </w:r>
      <w:r w:rsidR="00E00CDE" w:rsidRPr="002617B9">
        <w:rPr>
          <w:rFonts w:eastAsia="Calibri"/>
        </w:rPr>
        <w:t xml:space="preserve"> </w:t>
      </w:r>
      <w:r w:rsidRPr="002617B9">
        <w:rPr>
          <w:rFonts w:eastAsia="Calibri"/>
        </w:rPr>
        <w:t>tysięc</w:t>
      </w:r>
      <w:r>
        <w:rPr>
          <w:rFonts w:eastAsia="Calibri"/>
        </w:rPr>
        <w:t>y</w:t>
      </w:r>
      <w:r w:rsidR="00657A86" w:rsidRPr="002617B9">
        <w:rPr>
          <w:rFonts w:eastAsia="Calibri"/>
        </w:rPr>
        <w:t xml:space="preserve"> złotych</w:t>
      </w:r>
      <w:r w:rsidR="00532512" w:rsidRPr="002617B9">
        <w:rPr>
          <w:rFonts w:eastAsia="Calibri"/>
        </w:rPr>
        <w:t>)</w:t>
      </w:r>
    </w:p>
    <w:p w:rsidR="002617B9" w:rsidRDefault="002617B9" w:rsidP="006F79A9">
      <w:pPr>
        <w:ind w:left="708" w:right="15"/>
        <w:jc w:val="both"/>
        <w:rPr>
          <w:rFonts w:eastAsia="Calibri"/>
        </w:rPr>
      </w:pPr>
    </w:p>
    <w:p w:rsidR="00701AD5" w:rsidRDefault="008D7915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>2</w:t>
      </w:r>
      <w:r w:rsidR="00532512" w:rsidRPr="00A2761D">
        <w:rPr>
          <w:rFonts w:eastAsia="Calibri"/>
        </w:rPr>
        <w:t>.</w:t>
      </w:r>
      <w:r>
        <w:rPr>
          <w:rFonts w:eastAsia="Calibri"/>
        </w:rPr>
        <w:t xml:space="preserve"> </w:t>
      </w:r>
      <w:r w:rsidR="00532512" w:rsidRPr="00A2761D">
        <w:rPr>
          <w:rFonts w:eastAsia="Calibri"/>
        </w:rPr>
        <w:t xml:space="preserve">Wymagany jest </w:t>
      </w:r>
      <w:r w:rsidR="00532512" w:rsidRPr="00A653D9">
        <w:rPr>
          <w:rFonts w:eastAsia="Calibri"/>
          <w:b/>
          <w:u w:val="single"/>
        </w:rPr>
        <w:t>wkład</w:t>
      </w:r>
      <w:r w:rsidR="00203D61" w:rsidRPr="00A653D9">
        <w:rPr>
          <w:rFonts w:eastAsia="Calibri"/>
          <w:b/>
          <w:u w:val="single"/>
        </w:rPr>
        <w:t xml:space="preserve"> własny</w:t>
      </w:r>
      <w:r w:rsidR="00203D61" w:rsidRPr="00A2761D">
        <w:rPr>
          <w:rFonts w:eastAsia="Calibri"/>
        </w:rPr>
        <w:t xml:space="preserve"> podmiotu (co najmniej </w:t>
      </w:r>
      <w:r w:rsidR="00A653D9" w:rsidRPr="00A653D9">
        <w:rPr>
          <w:rFonts w:eastAsia="Calibri"/>
          <w:b/>
          <w:u w:val="single"/>
        </w:rPr>
        <w:t>3</w:t>
      </w:r>
      <w:r w:rsidR="00532512" w:rsidRPr="00A653D9">
        <w:rPr>
          <w:rFonts w:eastAsia="Calibri"/>
          <w:b/>
          <w:u w:val="single"/>
        </w:rPr>
        <w:t xml:space="preserve"> </w:t>
      </w:r>
      <w:r w:rsidR="0000785C" w:rsidRPr="00A653D9">
        <w:rPr>
          <w:rFonts w:eastAsia="Calibri"/>
          <w:b/>
          <w:u w:val="single"/>
        </w:rPr>
        <w:t>%</w:t>
      </w:r>
      <w:r w:rsidR="0000785C">
        <w:rPr>
          <w:rFonts w:eastAsia="Calibri"/>
        </w:rPr>
        <w:t xml:space="preserve"> wartości zadania w formie</w:t>
      </w:r>
      <w:r w:rsidR="00CE6B77">
        <w:rPr>
          <w:rFonts w:eastAsia="Calibri"/>
        </w:rPr>
        <w:t xml:space="preserve"> </w:t>
      </w:r>
      <w:r w:rsidR="00532512" w:rsidRPr="00A2761D">
        <w:rPr>
          <w:rFonts w:eastAsia="Calibri"/>
        </w:rPr>
        <w:t>pieniężnej).</w:t>
      </w:r>
    </w:p>
    <w:p w:rsidR="0000785C" w:rsidRPr="008D7915" w:rsidRDefault="0000785C" w:rsidP="006F79A9">
      <w:pPr>
        <w:ind w:right="15"/>
        <w:jc w:val="both"/>
        <w:rPr>
          <w:rFonts w:eastAsia="Calibri"/>
        </w:rPr>
      </w:pPr>
    </w:p>
    <w:p w:rsidR="00664969" w:rsidRDefault="008D7915" w:rsidP="006F79A9">
      <w:pPr>
        <w:ind w:right="15"/>
        <w:jc w:val="both"/>
        <w:rPr>
          <w:rFonts w:eastAsia="Calibri"/>
        </w:rPr>
      </w:pPr>
      <w:r w:rsidRPr="00AC6B95">
        <w:rPr>
          <w:rFonts w:eastAsia="Calibri"/>
        </w:rPr>
        <w:t>3</w:t>
      </w:r>
      <w:r w:rsidR="00FF410C" w:rsidRPr="00AC6B95">
        <w:rPr>
          <w:rFonts w:eastAsia="Calibri"/>
        </w:rPr>
        <w:t>.</w:t>
      </w:r>
      <w:r w:rsidR="00FF410C" w:rsidRPr="005172CB">
        <w:rPr>
          <w:rFonts w:eastAsia="Calibri"/>
        </w:rPr>
        <w:t xml:space="preserve"> W roku 201</w:t>
      </w:r>
      <w:r w:rsidR="008B0495">
        <w:rPr>
          <w:rFonts w:eastAsia="Calibri"/>
        </w:rPr>
        <w:t>5</w:t>
      </w:r>
      <w:r w:rsidR="00FF410C" w:rsidRPr="005172CB">
        <w:rPr>
          <w:rFonts w:eastAsia="Calibri"/>
        </w:rPr>
        <w:t xml:space="preserve"> n</w:t>
      </w:r>
      <w:r w:rsidR="001124A4" w:rsidRPr="005172CB">
        <w:rPr>
          <w:rFonts w:eastAsia="Calibri"/>
        </w:rPr>
        <w:t xml:space="preserve">a realizację </w:t>
      </w:r>
      <w:r w:rsidR="006F79A9">
        <w:rPr>
          <w:rFonts w:eastAsia="Calibri"/>
        </w:rPr>
        <w:t xml:space="preserve">ww. </w:t>
      </w:r>
      <w:r w:rsidR="001124A4" w:rsidRPr="005172CB">
        <w:rPr>
          <w:rFonts w:eastAsia="Calibri"/>
        </w:rPr>
        <w:t>zad</w:t>
      </w:r>
      <w:r w:rsidR="006F79A9">
        <w:rPr>
          <w:rFonts w:eastAsia="Calibri"/>
        </w:rPr>
        <w:t>ań</w:t>
      </w:r>
      <w:r w:rsidR="001124A4" w:rsidRPr="005172CB">
        <w:rPr>
          <w:rFonts w:eastAsia="Calibri"/>
        </w:rPr>
        <w:t xml:space="preserve"> </w:t>
      </w:r>
      <w:r w:rsidR="00FF410C" w:rsidRPr="005172CB">
        <w:rPr>
          <w:rFonts w:eastAsia="Calibri"/>
        </w:rPr>
        <w:t>publicznych pr</w:t>
      </w:r>
      <w:r w:rsidR="00393698" w:rsidRPr="005172CB">
        <w:rPr>
          <w:rFonts w:eastAsia="Calibri"/>
        </w:rPr>
        <w:t>ze</w:t>
      </w:r>
      <w:r w:rsidR="00F846AD" w:rsidRPr="005172CB">
        <w:rPr>
          <w:rFonts w:eastAsia="Calibri"/>
        </w:rPr>
        <w:t>znaczono</w:t>
      </w:r>
      <w:r w:rsidR="00393698" w:rsidRPr="005172CB">
        <w:rPr>
          <w:rFonts w:eastAsia="Calibri"/>
        </w:rPr>
        <w:t xml:space="preserve"> z budżetu Gminy środki</w:t>
      </w:r>
      <w:r w:rsidR="00FF410C" w:rsidRPr="005172CB">
        <w:rPr>
          <w:rFonts w:eastAsia="Calibri"/>
        </w:rPr>
        <w:t xml:space="preserve"> </w:t>
      </w:r>
      <w:r w:rsidR="0000785C">
        <w:rPr>
          <w:rFonts w:eastAsia="Calibri"/>
        </w:rPr>
        <w:t xml:space="preserve">                         w </w:t>
      </w:r>
      <w:r w:rsidR="00393698" w:rsidRPr="005172CB">
        <w:rPr>
          <w:rFonts w:eastAsia="Calibri"/>
        </w:rPr>
        <w:t xml:space="preserve">wysokości </w:t>
      </w:r>
      <w:r w:rsidR="00CA259D" w:rsidRPr="005172CB">
        <w:rPr>
          <w:rFonts w:eastAsia="Calibri"/>
        </w:rPr>
        <w:t>1</w:t>
      </w:r>
      <w:r w:rsidR="006F79A9">
        <w:rPr>
          <w:rFonts w:eastAsia="Calibri"/>
        </w:rPr>
        <w:t>4</w:t>
      </w:r>
      <w:r w:rsidR="008B0495">
        <w:rPr>
          <w:rFonts w:eastAsia="Calibri"/>
        </w:rPr>
        <w:t>0</w:t>
      </w:r>
      <w:r w:rsidR="00CA259D" w:rsidRPr="005172CB">
        <w:rPr>
          <w:rFonts w:eastAsia="Calibri"/>
        </w:rPr>
        <w:t> 000,</w:t>
      </w:r>
      <w:r w:rsidR="00801E20" w:rsidRPr="005172CB">
        <w:rPr>
          <w:rFonts w:eastAsia="Calibri"/>
        </w:rPr>
        <w:t>00</w:t>
      </w:r>
      <w:r w:rsidR="00FF410C" w:rsidRPr="005172CB">
        <w:rPr>
          <w:rFonts w:eastAsia="Calibri"/>
        </w:rPr>
        <w:t xml:space="preserve"> </w:t>
      </w:r>
      <w:r w:rsidR="00664969">
        <w:rPr>
          <w:rFonts w:eastAsia="Calibri"/>
        </w:rPr>
        <w:t>zł</w:t>
      </w:r>
      <w:r w:rsidR="006F79A9">
        <w:rPr>
          <w:rFonts w:eastAsia="Calibri"/>
        </w:rPr>
        <w:t>.</w:t>
      </w:r>
      <w:r w:rsidR="007C702F" w:rsidRPr="005172CB">
        <w:rPr>
          <w:rFonts w:eastAsia="Calibri"/>
        </w:rPr>
        <w:t xml:space="preserve"> </w:t>
      </w:r>
    </w:p>
    <w:p w:rsidR="006E6B3E" w:rsidRPr="006E6B3E" w:rsidRDefault="006E6B3E" w:rsidP="006F79A9">
      <w:pPr>
        <w:ind w:right="15"/>
        <w:rPr>
          <w:rFonts w:eastAsia="Calibri"/>
        </w:rPr>
      </w:pPr>
    </w:p>
    <w:p w:rsidR="00CA259D" w:rsidRPr="00A2761D" w:rsidRDefault="00CA259D" w:rsidP="006F79A9">
      <w:pPr>
        <w:ind w:right="15"/>
        <w:jc w:val="both"/>
        <w:rPr>
          <w:rFonts w:eastAsia="Calibri"/>
          <w:b/>
        </w:rPr>
      </w:pPr>
      <w:r w:rsidRPr="00A2761D">
        <w:rPr>
          <w:rFonts w:eastAsia="Calibri"/>
          <w:b/>
        </w:rPr>
        <w:t>I</w:t>
      </w:r>
      <w:r>
        <w:rPr>
          <w:rFonts w:eastAsia="Calibri"/>
          <w:b/>
        </w:rPr>
        <w:t>II</w:t>
      </w:r>
      <w:r w:rsidRPr="00A2761D">
        <w:rPr>
          <w:rFonts w:eastAsia="Calibri"/>
          <w:b/>
        </w:rPr>
        <w:t>. Zasady przyznawania dotacji na realizację ww. zadań publicznych</w:t>
      </w:r>
    </w:p>
    <w:p w:rsidR="00CA259D" w:rsidRPr="00A2761D" w:rsidRDefault="00CA259D" w:rsidP="006F79A9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1.</w:t>
      </w:r>
      <w:r w:rsidR="0000785C">
        <w:rPr>
          <w:rFonts w:eastAsia="Calibri"/>
        </w:rPr>
        <w:t xml:space="preserve"> </w:t>
      </w:r>
      <w:r w:rsidRPr="00A2761D">
        <w:rPr>
          <w:rFonts w:eastAsia="Calibri"/>
        </w:rPr>
        <w:t xml:space="preserve">Zasady przyznawania dotacji na realizację zadań publicznych określają przepisy: </w:t>
      </w:r>
    </w:p>
    <w:p w:rsidR="00CA259D" w:rsidRPr="00A2761D" w:rsidRDefault="00664969" w:rsidP="00360AF8">
      <w:pPr>
        <w:ind w:left="360" w:right="15" w:hanging="180"/>
        <w:jc w:val="both"/>
        <w:rPr>
          <w:rFonts w:eastAsia="Calibri"/>
        </w:rPr>
      </w:pPr>
      <w:r>
        <w:rPr>
          <w:rFonts w:eastAsia="Calibri"/>
        </w:rPr>
        <w:t>a</w:t>
      </w:r>
      <w:r w:rsidR="00CA259D" w:rsidRPr="00A2761D">
        <w:rPr>
          <w:rFonts w:eastAsia="Calibri"/>
        </w:rPr>
        <w:t>) ustawa z dnia 24 kwietnia 2003 r. o działalności pożytk</w:t>
      </w:r>
      <w:r w:rsidR="00CA259D">
        <w:rPr>
          <w:rFonts w:eastAsia="Calibri"/>
        </w:rPr>
        <w:t>u publicznego i o wolontariacie (</w:t>
      </w:r>
      <w:r w:rsidR="00360AF8">
        <w:rPr>
          <w:rFonts w:eastAsia="Calibri"/>
        </w:rPr>
        <w:t xml:space="preserve">tekst </w:t>
      </w:r>
      <w:r w:rsidR="00CA259D" w:rsidRPr="00A2761D">
        <w:rPr>
          <w:rFonts w:eastAsia="Calibri"/>
        </w:rPr>
        <w:t>jed. Dz. U. z 201</w:t>
      </w:r>
      <w:r w:rsidR="00855A0B">
        <w:rPr>
          <w:rFonts w:eastAsia="Calibri"/>
        </w:rPr>
        <w:t>4</w:t>
      </w:r>
      <w:r w:rsidR="00AC6B95">
        <w:rPr>
          <w:rFonts w:eastAsia="Calibri"/>
        </w:rPr>
        <w:t xml:space="preserve"> r.</w:t>
      </w:r>
      <w:r w:rsidR="00CA259D" w:rsidRPr="00A2761D">
        <w:rPr>
          <w:rFonts w:eastAsia="Calibri"/>
        </w:rPr>
        <w:t xml:space="preserve"> poz. </w:t>
      </w:r>
      <w:r w:rsidR="00855A0B">
        <w:rPr>
          <w:rFonts w:eastAsia="Calibri"/>
        </w:rPr>
        <w:t xml:space="preserve">1118 </w:t>
      </w:r>
      <w:r w:rsidR="00CA259D" w:rsidRPr="00A2761D">
        <w:rPr>
          <w:rFonts w:eastAsia="Calibri"/>
        </w:rPr>
        <w:t>ze zmianami),</w:t>
      </w:r>
    </w:p>
    <w:p w:rsidR="00CA259D" w:rsidRPr="0050686B" w:rsidRDefault="00664969" w:rsidP="00360AF8">
      <w:pPr>
        <w:ind w:left="360" w:right="15" w:hanging="180"/>
        <w:jc w:val="both"/>
        <w:rPr>
          <w:rFonts w:eastAsia="Calibri"/>
        </w:rPr>
      </w:pPr>
      <w:r>
        <w:rPr>
          <w:rFonts w:eastAsia="Calibri"/>
        </w:rPr>
        <w:t>b</w:t>
      </w:r>
      <w:r w:rsidR="00CA259D" w:rsidRPr="00A2761D">
        <w:rPr>
          <w:rFonts w:eastAsia="Calibri"/>
        </w:rPr>
        <w:t xml:space="preserve">) </w:t>
      </w:r>
      <w:r w:rsidR="00CA259D" w:rsidRPr="0050686B">
        <w:rPr>
          <w:rFonts w:eastAsia="Calibri"/>
        </w:rPr>
        <w:t xml:space="preserve">ustawa z dnia 27 sierpnia 2009 </w:t>
      </w:r>
      <w:r w:rsidR="00CA259D">
        <w:rPr>
          <w:rFonts w:eastAsia="Calibri"/>
        </w:rPr>
        <w:t>r. o finansach publicznych (</w:t>
      </w:r>
      <w:r w:rsidR="00CA259D" w:rsidRPr="0050686B">
        <w:rPr>
          <w:rFonts w:eastAsia="Calibri"/>
        </w:rPr>
        <w:t>Dz. U. z 20</w:t>
      </w:r>
      <w:r w:rsidR="00D77213">
        <w:rPr>
          <w:rFonts w:eastAsia="Calibri"/>
        </w:rPr>
        <w:t>13 r.</w:t>
      </w:r>
      <w:r w:rsidR="00CA259D" w:rsidRPr="0050686B">
        <w:rPr>
          <w:rFonts w:eastAsia="Calibri"/>
        </w:rPr>
        <w:t xml:space="preserve">, poz. </w:t>
      </w:r>
      <w:r w:rsidR="00D77213">
        <w:rPr>
          <w:rFonts w:eastAsia="Calibri"/>
        </w:rPr>
        <w:t>885</w:t>
      </w:r>
      <w:r w:rsidR="00CA259D" w:rsidRPr="0050686B">
        <w:rPr>
          <w:rFonts w:eastAsia="Calibri"/>
        </w:rPr>
        <w:t xml:space="preserve"> z późn. zm.);</w:t>
      </w:r>
    </w:p>
    <w:p w:rsidR="00CA259D" w:rsidRPr="00A2761D" w:rsidRDefault="00A653D9" w:rsidP="006F79A9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>2</w:t>
      </w:r>
      <w:r w:rsidR="00CD6106">
        <w:rPr>
          <w:rFonts w:eastAsia="Calibri"/>
        </w:rPr>
        <w:t xml:space="preserve">. </w:t>
      </w:r>
      <w:r w:rsidR="00CD6106">
        <w:rPr>
          <w:rFonts w:eastAsia="Calibri"/>
        </w:rPr>
        <w:tab/>
      </w:r>
      <w:r w:rsidR="00CA259D" w:rsidRPr="00A2761D">
        <w:rPr>
          <w:rFonts w:eastAsia="Calibri"/>
        </w:rPr>
        <w:t xml:space="preserve">Oferty będą </w:t>
      </w:r>
      <w:r w:rsidR="0080573A">
        <w:rPr>
          <w:rFonts w:eastAsia="Calibri"/>
        </w:rPr>
        <w:t xml:space="preserve">opiniowane </w:t>
      </w:r>
      <w:r w:rsidR="00CA259D" w:rsidRPr="00A2761D">
        <w:rPr>
          <w:rFonts w:eastAsia="Calibri"/>
        </w:rPr>
        <w:t>przez Kom</w:t>
      </w:r>
      <w:r w:rsidR="0080573A">
        <w:rPr>
          <w:rFonts w:eastAsia="Calibri"/>
        </w:rPr>
        <w:t>isję Konkursową</w:t>
      </w:r>
      <w:r w:rsidR="00CA259D">
        <w:rPr>
          <w:rFonts w:eastAsia="Calibri"/>
        </w:rPr>
        <w:t xml:space="preserve"> składającą się </w:t>
      </w:r>
      <w:r w:rsidR="00CA259D" w:rsidRPr="00A2761D">
        <w:rPr>
          <w:rFonts w:eastAsia="Calibri"/>
        </w:rPr>
        <w:t xml:space="preserve">z </w:t>
      </w:r>
      <w:r w:rsidR="0080573A">
        <w:rPr>
          <w:rFonts w:eastAsia="Calibri"/>
        </w:rPr>
        <w:t xml:space="preserve">osób powołanych przez Wójta gminy </w:t>
      </w:r>
      <w:r w:rsidR="007B7888">
        <w:rPr>
          <w:rFonts w:eastAsia="Calibri"/>
        </w:rPr>
        <w:t>K</w:t>
      </w:r>
      <w:r w:rsidR="0080573A">
        <w:rPr>
          <w:rFonts w:eastAsia="Calibri"/>
        </w:rPr>
        <w:t>amieniec Ząbkowicki, w tym z osób wskazanych przez organizacje pozarządowe lub podmioty wymienione w art. 3 ust. 3 ustawy</w:t>
      </w:r>
      <w:r w:rsidR="007B1A4E" w:rsidRPr="007B1A4E">
        <w:rPr>
          <w:rFonts w:eastAsia="Calibri"/>
        </w:rPr>
        <w:t xml:space="preserve"> </w:t>
      </w:r>
      <w:r w:rsidR="007B1A4E" w:rsidRPr="00A2761D">
        <w:rPr>
          <w:rFonts w:eastAsia="Calibri"/>
        </w:rPr>
        <w:t>o działalności pożytk</w:t>
      </w:r>
      <w:r w:rsidR="007B1A4E">
        <w:rPr>
          <w:rFonts w:eastAsia="Calibri"/>
        </w:rPr>
        <w:t>u publicznego i o wolontariacie</w:t>
      </w:r>
      <w:r w:rsidR="00CA259D" w:rsidRPr="00A2761D">
        <w:rPr>
          <w:rFonts w:eastAsia="Calibri"/>
        </w:rPr>
        <w:t xml:space="preserve">. </w:t>
      </w:r>
    </w:p>
    <w:p w:rsidR="00CA259D" w:rsidRPr="00A2761D" w:rsidRDefault="00A653D9" w:rsidP="006F79A9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>3</w:t>
      </w:r>
      <w:r w:rsidR="00CA259D" w:rsidRPr="00A2761D">
        <w:rPr>
          <w:rFonts w:eastAsia="Calibri"/>
        </w:rPr>
        <w:t xml:space="preserve">. Oferty, które nie będą spełniały kryteriów formalnych, będą złożone na niewłaściwych formularzach, wypełnione niepoprawnie bądź </w:t>
      </w:r>
      <w:r w:rsidR="00CA259D">
        <w:rPr>
          <w:rFonts w:eastAsia="Calibri"/>
        </w:rPr>
        <w:t>nieczytelne nie będą rozpatrywane jeżeli oferent nie złoży uzupełnień wyjaśnień na wezwanie zamawiającego</w:t>
      </w:r>
      <w:r w:rsidR="00CA259D" w:rsidRPr="00A2761D">
        <w:rPr>
          <w:rFonts w:eastAsia="Calibri"/>
        </w:rPr>
        <w:t>.</w:t>
      </w:r>
    </w:p>
    <w:p w:rsidR="00CA259D" w:rsidRPr="00A2761D" w:rsidRDefault="00A653D9" w:rsidP="006F79A9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lastRenderedPageBreak/>
        <w:t>4</w:t>
      </w:r>
      <w:r w:rsidR="00CA259D" w:rsidRPr="00A2761D">
        <w:rPr>
          <w:rFonts w:eastAsia="Calibri"/>
        </w:rPr>
        <w:t xml:space="preserve">. Ofertę należy sporządzić w formie pisemnej pod rygorem nieważności, wypełnioną komputerowo lub czytelnym pismem ręcznym, drukowanym wraz  z ponumerowaniem każdej strony. </w:t>
      </w:r>
    </w:p>
    <w:p w:rsidR="007B1A4E" w:rsidRDefault="00A653D9" w:rsidP="006F79A9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>5</w:t>
      </w:r>
      <w:r w:rsidR="00CA259D" w:rsidRPr="00A2761D">
        <w:rPr>
          <w:rFonts w:eastAsia="Calibri"/>
        </w:rPr>
        <w:t>. W przypadku, gdy suma dofinansowania zgłoszonych ofert przekracza wysokość środków przeznaczonyc</w:t>
      </w:r>
      <w:r w:rsidR="00CA259D">
        <w:rPr>
          <w:rFonts w:eastAsia="Calibri"/>
        </w:rPr>
        <w:t>h na wsparcie zadania, wysokość przyznanej dotacji może być niższa aniżeli wnioskowana w ofercie.</w:t>
      </w:r>
    </w:p>
    <w:p w:rsidR="007B1A4E" w:rsidRDefault="00A653D9" w:rsidP="006F79A9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>6</w:t>
      </w:r>
      <w:r w:rsidR="00737A91">
        <w:rPr>
          <w:rFonts w:eastAsia="Calibri"/>
        </w:rPr>
        <w:t xml:space="preserve">. </w:t>
      </w:r>
      <w:r w:rsidR="007B1A4E">
        <w:rPr>
          <w:rFonts w:eastAsia="Calibri"/>
        </w:rPr>
        <w:t>Oferta musi spełniać wymagania określone w art. 14 ustawy</w:t>
      </w:r>
      <w:r w:rsidR="007B1A4E" w:rsidRPr="007B1A4E">
        <w:rPr>
          <w:rFonts w:eastAsia="Calibri"/>
        </w:rPr>
        <w:t xml:space="preserve"> </w:t>
      </w:r>
      <w:r w:rsidR="007B1A4E" w:rsidRPr="00A2761D">
        <w:rPr>
          <w:rFonts w:eastAsia="Calibri"/>
        </w:rPr>
        <w:t>o działalności pożytk</w:t>
      </w:r>
      <w:r w:rsidR="007B1A4E">
        <w:rPr>
          <w:rFonts w:eastAsia="Calibri"/>
        </w:rPr>
        <w:t>u publicznego</w:t>
      </w:r>
      <w:r w:rsidR="00B34F57">
        <w:rPr>
          <w:rFonts w:eastAsia="Calibri"/>
        </w:rPr>
        <w:t xml:space="preserve"> </w:t>
      </w:r>
      <w:r w:rsidR="007B1A4E">
        <w:rPr>
          <w:rFonts w:eastAsia="Calibri"/>
        </w:rPr>
        <w:t>i o wolontariacie.</w:t>
      </w:r>
    </w:p>
    <w:p w:rsidR="00CA259D" w:rsidRDefault="00A653D9" w:rsidP="006F79A9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>7</w:t>
      </w:r>
      <w:r w:rsidR="00CD6106">
        <w:rPr>
          <w:rFonts w:eastAsia="Calibri"/>
        </w:rPr>
        <w:t>.</w:t>
      </w:r>
      <w:r>
        <w:rPr>
          <w:rFonts w:eastAsia="Calibri"/>
        </w:rPr>
        <w:t xml:space="preserve">  </w:t>
      </w:r>
      <w:r w:rsidR="007B1A4E">
        <w:rPr>
          <w:rFonts w:eastAsia="Calibri"/>
        </w:rPr>
        <w:t>Wymaga się złożenia odrębnej oferty na każde z zadań wymienionych w punktach I i II.</w:t>
      </w:r>
      <w:r w:rsidR="00CA259D" w:rsidRPr="00A2761D">
        <w:rPr>
          <w:rFonts w:eastAsia="Calibri"/>
        </w:rPr>
        <w:t xml:space="preserve"> </w:t>
      </w:r>
    </w:p>
    <w:p w:rsidR="00CA259D" w:rsidRPr="00A2761D" w:rsidRDefault="00CA259D" w:rsidP="006F79A9">
      <w:pPr>
        <w:ind w:left="360" w:right="15" w:hanging="360"/>
        <w:jc w:val="both"/>
        <w:rPr>
          <w:rFonts w:eastAsia="Calibri"/>
        </w:rPr>
      </w:pPr>
    </w:p>
    <w:p w:rsidR="00CA259D" w:rsidRPr="00A2761D" w:rsidRDefault="00CA259D" w:rsidP="006F79A9">
      <w:pPr>
        <w:ind w:right="15"/>
        <w:jc w:val="both"/>
        <w:rPr>
          <w:rFonts w:eastAsia="Calibri"/>
          <w:b/>
        </w:rPr>
      </w:pPr>
      <w:r>
        <w:rPr>
          <w:rFonts w:eastAsia="Calibri"/>
          <w:b/>
        </w:rPr>
        <w:t>I</w:t>
      </w:r>
      <w:r w:rsidRPr="00A2761D">
        <w:rPr>
          <w:rFonts w:eastAsia="Calibri"/>
          <w:b/>
        </w:rPr>
        <w:t>V. Terminy i warunki realizacji zadania</w:t>
      </w:r>
    </w:p>
    <w:p w:rsidR="00CA259D" w:rsidRPr="00C47542" w:rsidRDefault="00CA259D" w:rsidP="006F79A9">
      <w:pPr>
        <w:ind w:right="15"/>
        <w:jc w:val="both"/>
        <w:rPr>
          <w:rFonts w:eastAsia="Calibri"/>
          <w:b/>
          <w:i/>
        </w:rPr>
      </w:pPr>
      <w:r w:rsidRPr="00A2761D">
        <w:rPr>
          <w:rFonts w:eastAsia="Calibri"/>
        </w:rPr>
        <w:t xml:space="preserve">1.Wyłonienie i dofinansowanie ofert jest podstawą do zawarcia pisemnej umowy z oferentem na druku – </w:t>
      </w:r>
      <w:r w:rsidRPr="00EA3CB3">
        <w:rPr>
          <w:rFonts w:eastAsia="Calibri"/>
          <w:b/>
        </w:rPr>
        <w:t>załącznik Nr 2 do Rozporządzenia Ministra Pracy i Polityki Społecznej z dnia 15 grudnia 2010 r. w sprawie wzoru oferty i ramowego wzoru umowy dotyczących realizacji zadania publicznego oraz wzoru sprawozdania z wyk</w:t>
      </w:r>
      <w:r w:rsidR="00737A91" w:rsidRPr="00EA3CB3">
        <w:rPr>
          <w:rFonts w:eastAsia="Calibri"/>
          <w:b/>
        </w:rPr>
        <w:t>onania tego zadania  (Dz. U.</w:t>
      </w:r>
      <w:r w:rsidRPr="00EA3CB3">
        <w:rPr>
          <w:rFonts w:eastAsia="Calibri"/>
          <w:b/>
        </w:rPr>
        <w:t xml:space="preserve"> z 2011 r., Nr 6, poz. 25 ). </w:t>
      </w:r>
    </w:p>
    <w:p w:rsidR="00CA259D" w:rsidRPr="009C4BCA" w:rsidRDefault="00CA259D" w:rsidP="006F79A9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2. Termin realizacji zadania</w:t>
      </w:r>
      <w:r>
        <w:rPr>
          <w:rFonts w:eastAsia="Calibri"/>
        </w:rPr>
        <w:t xml:space="preserve">: </w:t>
      </w:r>
      <w:r w:rsidRPr="00F0568B">
        <w:rPr>
          <w:rFonts w:eastAsia="Calibri"/>
          <w:b/>
          <w:u w:val="single"/>
        </w:rPr>
        <w:t>od dnia zawarcia umowy do dnia 30.11.201</w:t>
      </w:r>
      <w:r w:rsidR="008B0495">
        <w:rPr>
          <w:rFonts w:eastAsia="Calibri"/>
          <w:b/>
          <w:u w:val="single"/>
        </w:rPr>
        <w:t>6</w:t>
      </w:r>
      <w:r w:rsidRPr="00F0568B">
        <w:rPr>
          <w:rFonts w:eastAsia="Calibri"/>
          <w:b/>
          <w:u w:val="single"/>
        </w:rPr>
        <w:t xml:space="preserve"> r.</w:t>
      </w:r>
      <w:r w:rsidRPr="00F0568B">
        <w:rPr>
          <w:rFonts w:eastAsia="Calibri"/>
          <w:b/>
        </w:rPr>
        <w:t xml:space="preserve"> </w:t>
      </w:r>
    </w:p>
    <w:p w:rsidR="00CA259D" w:rsidRPr="00A2761D" w:rsidRDefault="00664969" w:rsidP="006F79A9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CA259D" w:rsidRPr="00A2761D">
        <w:rPr>
          <w:rFonts w:eastAsia="Calibri"/>
        </w:rPr>
        <w:t>Podmiot wyłoniony w otwartym konkursie ofert zobowiązany jest do wyodrębnienia</w:t>
      </w:r>
      <w:r w:rsidR="00B34F57">
        <w:rPr>
          <w:rFonts w:eastAsia="Calibri"/>
        </w:rPr>
        <w:t xml:space="preserve"> </w:t>
      </w:r>
      <w:r w:rsidR="00CA259D" w:rsidRPr="00A2761D">
        <w:rPr>
          <w:rFonts w:eastAsia="Calibri"/>
        </w:rPr>
        <w:t xml:space="preserve">w ewidencji księgowej środków otrzymanych z budżetu Gminy </w:t>
      </w:r>
      <w:r w:rsidR="00CA259D">
        <w:rPr>
          <w:rFonts w:eastAsia="Calibri"/>
        </w:rPr>
        <w:t>Kamieniec Ząbkowicki</w:t>
      </w:r>
      <w:r w:rsidR="00B34F57">
        <w:rPr>
          <w:rFonts w:eastAsia="Calibri"/>
        </w:rPr>
        <w:t xml:space="preserve"> </w:t>
      </w:r>
      <w:r w:rsidR="00CA259D" w:rsidRPr="00A2761D">
        <w:rPr>
          <w:rFonts w:eastAsia="Calibri"/>
        </w:rPr>
        <w:t xml:space="preserve">na realizację zadania. </w:t>
      </w:r>
    </w:p>
    <w:p w:rsidR="00CA259D" w:rsidRDefault="00CA259D" w:rsidP="006F79A9">
      <w:pPr>
        <w:ind w:left="360" w:right="15" w:hanging="360"/>
        <w:jc w:val="both"/>
        <w:rPr>
          <w:rFonts w:eastAsia="Calibri"/>
          <w:b/>
          <w:i/>
        </w:rPr>
      </w:pPr>
      <w:r>
        <w:rPr>
          <w:rFonts w:eastAsia="Calibri"/>
        </w:rPr>
        <w:t>4</w:t>
      </w:r>
      <w:r w:rsidRPr="00A2761D">
        <w:rPr>
          <w:rFonts w:eastAsia="Calibri"/>
        </w:rPr>
        <w:t xml:space="preserve">. Podmiot, który uzyskał dotację, po zakończeniu realizacji zadania zobowiązany jest do złożenia szczegółowego sprawozdania merytorycznego i finansowego z wykonania zadania w terminie 30 dni od dnia zakończenia zadania </w:t>
      </w:r>
      <w:r w:rsidRPr="00EA3CB3">
        <w:rPr>
          <w:rFonts w:eastAsia="Calibri"/>
          <w:b/>
        </w:rPr>
        <w:t>na formularzu zgodnym ze wzorem załącznika nr 3 do Rozporządzenia Ministra Pracy i Polityki Społecznej z dnia 15 grudnia 2010 r. w sprawie wzoru oferty i ramowego wzoru umowy dotyczących realizacji zadania publicznego oraz wzoru sprawozdania z wykonania tego zadania  (Dz. U.  z 2011 r., Nr 6, poz. 25).</w:t>
      </w:r>
    </w:p>
    <w:p w:rsidR="00CA259D" w:rsidRDefault="00CA259D" w:rsidP="006F79A9">
      <w:pPr>
        <w:ind w:left="360" w:right="15" w:hanging="360"/>
        <w:jc w:val="both"/>
      </w:pPr>
      <w:r w:rsidRPr="00D90B5B">
        <w:rPr>
          <w:rFonts w:eastAsia="Calibri"/>
        </w:rPr>
        <w:t xml:space="preserve">5. </w:t>
      </w:r>
      <w:r w:rsidRPr="00A2761D">
        <w:t>W rozliczeniu nie będą uwzględniane dokumenty finansowe</w:t>
      </w:r>
      <w:r>
        <w:t>: wystawione przed datą</w:t>
      </w:r>
      <w:r w:rsidRPr="00A2761D">
        <w:t xml:space="preserve"> zawarcia umowy</w:t>
      </w:r>
      <w:r>
        <w:t>, kary, odsetki za zwłokę</w:t>
      </w:r>
      <w:r w:rsidRPr="00A2761D">
        <w:t>.</w:t>
      </w:r>
    </w:p>
    <w:p w:rsidR="00801E20" w:rsidRPr="00801E20" w:rsidRDefault="00801E20" w:rsidP="006F79A9">
      <w:pPr>
        <w:ind w:right="15"/>
        <w:jc w:val="both"/>
        <w:rPr>
          <w:rFonts w:eastAsia="Calibri"/>
        </w:rPr>
      </w:pPr>
      <w:r w:rsidRPr="00801E20">
        <w:rPr>
          <w:rFonts w:eastAsia="Calibri"/>
        </w:rPr>
        <w:t>6. Dotacja nie może być przyznana na:</w:t>
      </w:r>
    </w:p>
    <w:p w:rsidR="00801E20" w:rsidRPr="00A2761D" w:rsidRDefault="00801E20" w:rsidP="00737A91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 działalność odpłatną</w:t>
      </w:r>
      <w:r w:rsidR="0080573A">
        <w:rPr>
          <w:rFonts w:eastAsia="Calibri"/>
        </w:rPr>
        <w:t>,</w:t>
      </w:r>
    </w:p>
    <w:p w:rsidR="00801E20" w:rsidRPr="00A2761D" w:rsidRDefault="00801E20" w:rsidP="00737A91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</w:t>
      </w:r>
      <w:r w:rsidRPr="00A2761D">
        <w:rPr>
          <w:rFonts w:eastAsia="Calibri"/>
        </w:rPr>
        <w:t xml:space="preserve"> </w:t>
      </w:r>
      <w:r>
        <w:rPr>
          <w:rFonts w:eastAsia="Calibri"/>
        </w:rPr>
        <w:t>p</w:t>
      </w:r>
      <w:r w:rsidRPr="00A2761D">
        <w:rPr>
          <w:rFonts w:eastAsia="Calibri"/>
        </w:rPr>
        <w:t>okrycie deficytu zrealizowanych wcześniej przedsięwzi</w:t>
      </w:r>
      <w:r>
        <w:rPr>
          <w:rFonts w:eastAsia="Calibri"/>
        </w:rPr>
        <w:t>ęć</w:t>
      </w:r>
      <w:r w:rsidR="0080573A">
        <w:rPr>
          <w:rFonts w:eastAsia="Calibri"/>
        </w:rPr>
        <w:t>,</w:t>
      </w:r>
    </w:p>
    <w:p w:rsidR="00801E20" w:rsidRDefault="00801E20" w:rsidP="00737A91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 działalność gospodarczą</w:t>
      </w:r>
      <w:r w:rsidR="0080573A">
        <w:rPr>
          <w:rFonts w:eastAsia="Calibri"/>
        </w:rPr>
        <w:t>,</w:t>
      </w:r>
    </w:p>
    <w:p w:rsidR="00801E20" w:rsidRDefault="00801E20" w:rsidP="00737A91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 zakup paliwa na dojazdy</w:t>
      </w:r>
      <w:r w:rsidR="0080573A">
        <w:rPr>
          <w:rFonts w:eastAsia="Calibri"/>
        </w:rPr>
        <w:t>,</w:t>
      </w:r>
    </w:p>
    <w:p w:rsidR="00801E20" w:rsidRPr="00801E20" w:rsidRDefault="00801E20" w:rsidP="00737A91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 opłatę: kar, odsetek, zaległych płatności, itp.</w:t>
      </w:r>
    </w:p>
    <w:p w:rsidR="00CA259D" w:rsidRPr="002144CF" w:rsidRDefault="00801E20" w:rsidP="006F79A9">
      <w:pPr>
        <w:ind w:left="360" w:right="15" w:hanging="360"/>
        <w:jc w:val="both"/>
      </w:pPr>
      <w:r>
        <w:rPr>
          <w:rFonts w:eastAsia="Calibri"/>
        </w:rPr>
        <w:t>7</w:t>
      </w:r>
      <w:r w:rsidR="00CA259D">
        <w:rPr>
          <w:rFonts w:eastAsia="Calibri"/>
        </w:rPr>
        <w:t>.</w:t>
      </w:r>
      <w:r w:rsidR="00CA259D">
        <w:t xml:space="preserve"> Paliwo można zakupić tylko i wyłącznie dla celów koszenia trawy na terenie boiska. Każdy taki zakup należy rozliczyć na karcie paliwowej z uwzględnieniem normy zużycia i czasu pracy.</w:t>
      </w:r>
    </w:p>
    <w:p w:rsidR="00CA259D" w:rsidRDefault="00CA259D" w:rsidP="006F79A9">
      <w:pPr>
        <w:ind w:right="15"/>
        <w:jc w:val="both"/>
        <w:rPr>
          <w:rFonts w:eastAsia="Calibri"/>
          <w:b/>
        </w:rPr>
      </w:pPr>
    </w:p>
    <w:p w:rsidR="00A2761D" w:rsidRPr="00A2761D" w:rsidRDefault="00CA259D" w:rsidP="006F79A9">
      <w:pPr>
        <w:ind w:right="15"/>
        <w:jc w:val="both"/>
        <w:rPr>
          <w:rFonts w:eastAsia="Calibri"/>
          <w:b/>
        </w:rPr>
      </w:pPr>
      <w:r>
        <w:rPr>
          <w:rFonts w:eastAsia="Calibri"/>
          <w:b/>
        </w:rPr>
        <w:t>V</w:t>
      </w:r>
      <w:r w:rsidR="00A2761D" w:rsidRPr="00A2761D">
        <w:rPr>
          <w:rFonts w:eastAsia="Calibri"/>
          <w:b/>
        </w:rPr>
        <w:t>. Warunki, termin i miejsce składania ofert</w:t>
      </w:r>
    </w:p>
    <w:p w:rsidR="00A2761D" w:rsidRPr="00A2761D" w:rsidRDefault="00A2761D" w:rsidP="006F79A9">
      <w:pPr>
        <w:ind w:right="15"/>
        <w:jc w:val="both"/>
        <w:rPr>
          <w:rFonts w:eastAsia="Calibri"/>
          <w:b/>
        </w:rPr>
      </w:pPr>
      <w:r w:rsidRPr="00A2761D">
        <w:rPr>
          <w:rFonts w:eastAsia="Calibri"/>
        </w:rPr>
        <w:t xml:space="preserve">1. Warunkiem przystąpienia do konkursu jest złożenie oferty realizacji zadania publicznego. </w:t>
      </w:r>
      <w:r w:rsidRPr="00A2761D">
        <w:rPr>
          <w:rFonts w:eastAsia="Calibri"/>
          <w:b/>
        </w:rPr>
        <w:t>Oferty należy skład</w:t>
      </w:r>
      <w:r w:rsidR="00FF13CE">
        <w:rPr>
          <w:rFonts w:eastAsia="Calibri"/>
          <w:b/>
        </w:rPr>
        <w:t>ać w siedzibie Urzę</w:t>
      </w:r>
      <w:r w:rsidR="00393698">
        <w:rPr>
          <w:rFonts w:eastAsia="Calibri"/>
          <w:b/>
        </w:rPr>
        <w:t>du Gminy w Kamieńcu Ząbkowickim</w:t>
      </w:r>
      <w:r w:rsidR="000648DB">
        <w:rPr>
          <w:rFonts w:eastAsia="Calibri"/>
          <w:b/>
        </w:rPr>
        <w:t xml:space="preserve"> </w:t>
      </w:r>
      <w:r w:rsidR="00FF13CE">
        <w:rPr>
          <w:rFonts w:eastAsia="Calibri"/>
          <w:b/>
        </w:rPr>
        <w:t>ul. Ząbkowicka 26 (sekretariat pok. nr 10</w:t>
      </w:r>
      <w:r w:rsidR="00393698">
        <w:rPr>
          <w:rFonts w:eastAsia="Calibri"/>
          <w:b/>
        </w:rPr>
        <w:t>)</w:t>
      </w:r>
      <w:r w:rsidRPr="00A2761D">
        <w:rPr>
          <w:rFonts w:eastAsia="Calibri"/>
          <w:b/>
        </w:rPr>
        <w:t xml:space="preserve"> lub przesłać za pośrednictwe</w:t>
      </w:r>
      <w:r w:rsidR="000E5805">
        <w:rPr>
          <w:rFonts w:eastAsia="Calibri"/>
          <w:b/>
        </w:rPr>
        <w:t>m poczty na adres: Urząd Gminy</w:t>
      </w:r>
      <w:r w:rsidRPr="00A2761D">
        <w:rPr>
          <w:rFonts w:eastAsia="Calibri"/>
          <w:b/>
        </w:rPr>
        <w:t xml:space="preserve">, </w:t>
      </w:r>
      <w:r w:rsidR="00B34F57">
        <w:rPr>
          <w:rFonts w:eastAsia="Calibri"/>
          <w:b/>
        </w:rPr>
        <w:t xml:space="preserve">                   </w:t>
      </w:r>
      <w:r w:rsidRPr="00A2761D">
        <w:rPr>
          <w:rFonts w:eastAsia="Calibri"/>
          <w:b/>
        </w:rPr>
        <w:t xml:space="preserve">ul. </w:t>
      </w:r>
      <w:r w:rsidR="000E5805">
        <w:rPr>
          <w:rFonts w:eastAsia="Calibri"/>
          <w:b/>
        </w:rPr>
        <w:t>Ząbkowicka 26</w:t>
      </w:r>
      <w:r w:rsidRPr="00A2761D">
        <w:rPr>
          <w:rFonts w:eastAsia="Calibri"/>
          <w:b/>
        </w:rPr>
        <w:t>, 57-2</w:t>
      </w:r>
      <w:r w:rsidR="008D7915">
        <w:rPr>
          <w:rFonts w:eastAsia="Calibri"/>
          <w:b/>
        </w:rPr>
        <w:t>3</w:t>
      </w:r>
      <w:r w:rsidRPr="00A2761D">
        <w:rPr>
          <w:rFonts w:eastAsia="Calibri"/>
          <w:b/>
        </w:rPr>
        <w:t xml:space="preserve">0 </w:t>
      </w:r>
      <w:r w:rsidR="000E5805">
        <w:rPr>
          <w:rFonts w:eastAsia="Calibri"/>
          <w:b/>
        </w:rPr>
        <w:t>Kamieniec Ząbkowicki</w:t>
      </w:r>
      <w:r w:rsidRPr="00A2761D">
        <w:rPr>
          <w:rFonts w:eastAsia="Calibri"/>
          <w:b/>
        </w:rPr>
        <w:t>, w za</w:t>
      </w:r>
      <w:r w:rsidR="00AF7646">
        <w:rPr>
          <w:rFonts w:eastAsia="Calibri"/>
          <w:b/>
        </w:rPr>
        <w:t>mkniętej kopercie z oznaczeniem</w:t>
      </w:r>
      <w:r w:rsidRPr="00A2761D">
        <w:rPr>
          <w:rFonts w:eastAsia="Calibri"/>
          <w:b/>
        </w:rPr>
        <w:t xml:space="preserve"> </w:t>
      </w:r>
      <w:r w:rsidR="00663112">
        <w:rPr>
          <w:rFonts w:eastAsia="Calibri"/>
          <w:b/>
        </w:rPr>
        <w:t xml:space="preserve">nazwy </w:t>
      </w:r>
      <w:r w:rsidRPr="00A2761D">
        <w:rPr>
          <w:rFonts w:eastAsia="Calibri"/>
          <w:b/>
        </w:rPr>
        <w:t xml:space="preserve">realizowanego zadania. </w:t>
      </w:r>
    </w:p>
    <w:p w:rsidR="00A2761D" w:rsidRPr="00A2761D" w:rsidRDefault="00A2761D" w:rsidP="006F79A9">
      <w:pPr>
        <w:ind w:right="15"/>
        <w:jc w:val="both"/>
        <w:rPr>
          <w:rFonts w:eastAsia="Calibri"/>
          <w:b/>
          <w:u w:val="single"/>
        </w:rPr>
      </w:pPr>
      <w:r w:rsidRPr="00A2761D">
        <w:rPr>
          <w:rFonts w:eastAsia="Calibri"/>
        </w:rPr>
        <w:t xml:space="preserve">2. W przypadku nadesłania oferty pocztą, </w:t>
      </w:r>
      <w:r w:rsidR="000E5805">
        <w:rPr>
          <w:rFonts w:eastAsia="Calibri"/>
          <w:b/>
          <w:u w:val="single"/>
        </w:rPr>
        <w:t xml:space="preserve">decyduje data </w:t>
      </w:r>
      <w:r w:rsidR="0075759E">
        <w:rPr>
          <w:rFonts w:eastAsia="Calibri"/>
          <w:b/>
          <w:u w:val="single"/>
        </w:rPr>
        <w:t>wpływu</w:t>
      </w:r>
      <w:r w:rsidR="00360AF8">
        <w:rPr>
          <w:rFonts w:eastAsia="Calibri"/>
          <w:b/>
          <w:u w:val="single"/>
        </w:rPr>
        <w:t xml:space="preserve"> oferty do Urzędu Gminy</w:t>
      </w:r>
      <w:r w:rsidRPr="00A2761D">
        <w:rPr>
          <w:rFonts w:eastAsia="Calibri"/>
          <w:b/>
          <w:u w:val="single"/>
        </w:rPr>
        <w:t>.</w:t>
      </w:r>
    </w:p>
    <w:p w:rsidR="00A2761D" w:rsidRDefault="007B7888" w:rsidP="006F79A9">
      <w:pPr>
        <w:ind w:right="15"/>
        <w:jc w:val="both"/>
        <w:rPr>
          <w:rFonts w:eastAsia="Calibri"/>
          <w:b/>
        </w:rPr>
      </w:pPr>
      <w:r>
        <w:rPr>
          <w:rFonts w:eastAsia="Calibri"/>
        </w:rPr>
        <w:t>3. Termin składania ofert</w:t>
      </w:r>
      <w:r w:rsidR="00A2761D" w:rsidRPr="00A2761D">
        <w:rPr>
          <w:rFonts w:eastAsia="Calibri"/>
        </w:rPr>
        <w:t xml:space="preserve">: </w:t>
      </w:r>
      <w:r w:rsidR="002A3A2D">
        <w:rPr>
          <w:rFonts w:eastAsia="Calibri"/>
          <w:b/>
        </w:rPr>
        <w:t>2</w:t>
      </w:r>
      <w:r w:rsidR="00A653D9">
        <w:rPr>
          <w:rFonts w:eastAsia="Calibri"/>
          <w:b/>
        </w:rPr>
        <w:t>1</w:t>
      </w:r>
      <w:r w:rsidR="00D77213">
        <w:rPr>
          <w:rFonts w:eastAsia="Calibri"/>
          <w:b/>
        </w:rPr>
        <w:t>.03.201</w:t>
      </w:r>
      <w:r w:rsidR="008B0495">
        <w:rPr>
          <w:rFonts w:eastAsia="Calibri"/>
          <w:b/>
        </w:rPr>
        <w:t>6</w:t>
      </w:r>
      <w:r w:rsidR="00D77213">
        <w:rPr>
          <w:rFonts w:eastAsia="Calibri"/>
          <w:b/>
        </w:rPr>
        <w:t xml:space="preserve"> r.</w:t>
      </w:r>
      <w:r w:rsidR="000E5805">
        <w:rPr>
          <w:rFonts w:eastAsia="Calibri"/>
          <w:b/>
        </w:rPr>
        <w:t xml:space="preserve"> do</w:t>
      </w:r>
      <w:r w:rsidR="00A2761D" w:rsidRPr="00A2761D">
        <w:rPr>
          <w:rFonts w:eastAsia="Calibri"/>
          <w:b/>
        </w:rPr>
        <w:t xml:space="preserve"> godz. </w:t>
      </w:r>
      <w:r w:rsidR="00A653D9">
        <w:rPr>
          <w:rFonts w:eastAsia="Calibri"/>
          <w:b/>
        </w:rPr>
        <w:t>8</w:t>
      </w:r>
      <w:r w:rsidR="00A2761D" w:rsidRPr="00A2761D">
        <w:rPr>
          <w:rFonts w:eastAsia="Calibri"/>
          <w:b/>
        </w:rPr>
        <w:t>.</w:t>
      </w:r>
      <w:r w:rsidR="00CA259D">
        <w:rPr>
          <w:rFonts w:eastAsia="Calibri"/>
          <w:b/>
        </w:rPr>
        <w:t>0</w:t>
      </w:r>
      <w:r w:rsidR="00A653D9">
        <w:rPr>
          <w:rFonts w:eastAsia="Calibri"/>
          <w:b/>
        </w:rPr>
        <w:t>0</w:t>
      </w:r>
    </w:p>
    <w:p w:rsidR="00C91278" w:rsidRPr="00C91278" w:rsidRDefault="00C91278" w:rsidP="006F79A9">
      <w:pPr>
        <w:ind w:right="15"/>
        <w:jc w:val="both"/>
        <w:rPr>
          <w:rFonts w:eastAsia="Calibri"/>
        </w:rPr>
      </w:pPr>
      <w:r w:rsidRPr="00C91278">
        <w:rPr>
          <w:rFonts w:eastAsia="Calibri"/>
        </w:rPr>
        <w:t>4.</w:t>
      </w:r>
      <w:r>
        <w:rPr>
          <w:rFonts w:eastAsia="Calibri"/>
        </w:rPr>
        <w:t xml:space="preserve"> Termin związania ofertą upływa: </w:t>
      </w:r>
      <w:r w:rsidR="002A3A2D">
        <w:rPr>
          <w:rFonts w:eastAsia="Calibri"/>
          <w:b/>
        </w:rPr>
        <w:t>2</w:t>
      </w:r>
      <w:r w:rsidR="00A653D9">
        <w:rPr>
          <w:rFonts w:eastAsia="Calibri"/>
          <w:b/>
        </w:rPr>
        <w:t>1</w:t>
      </w:r>
      <w:r w:rsidR="00D77213">
        <w:rPr>
          <w:rFonts w:eastAsia="Calibri"/>
          <w:b/>
        </w:rPr>
        <w:t>.04.</w:t>
      </w:r>
      <w:r w:rsidRPr="00D77213">
        <w:rPr>
          <w:rFonts w:eastAsia="Calibri"/>
          <w:b/>
        </w:rPr>
        <w:t>201</w:t>
      </w:r>
      <w:r w:rsidR="008B0495">
        <w:rPr>
          <w:rFonts w:eastAsia="Calibri"/>
          <w:b/>
        </w:rPr>
        <w:t>6</w:t>
      </w:r>
      <w:r w:rsidRPr="00D77213">
        <w:rPr>
          <w:rFonts w:eastAsia="Calibri"/>
          <w:b/>
        </w:rPr>
        <w:t xml:space="preserve"> r.</w:t>
      </w:r>
      <w:r>
        <w:rPr>
          <w:rFonts w:eastAsia="Calibri"/>
        </w:rPr>
        <w:t xml:space="preserve"> </w:t>
      </w:r>
    </w:p>
    <w:p w:rsidR="00A2761D" w:rsidRPr="00A2761D" w:rsidRDefault="008D7915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>5</w:t>
      </w:r>
      <w:r w:rsidR="00A2761D" w:rsidRPr="00A2761D">
        <w:rPr>
          <w:rFonts w:eastAsia="Calibri"/>
        </w:rPr>
        <w:t xml:space="preserve">. Oferty złożone po terminie nie będą rozpatrywane. </w:t>
      </w:r>
    </w:p>
    <w:p w:rsidR="00A2761D" w:rsidRPr="00A2761D" w:rsidRDefault="008D7915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>6</w:t>
      </w:r>
      <w:r w:rsidR="00A2761D" w:rsidRPr="00A2761D">
        <w:rPr>
          <w:rFonts w:eastAsia="Calibri"/>
        </w:rPr>
        <w:t xml:space="preserve">. Oferta musi spełniać wymagania wyszczególnione w art. 14 ustawy z dnia 24 kwietnia 2003 r. </w:t>
      </w:r>
      <w:r w:rsidR="00B34F57">
        <w:rPr>
          <w:rFonts w:eastAsia="Calibri"/>
        </w:rPr>
        <w:t xml:space="preserve">               </w:t>
      </w:r>
      <w:r w:rsidR="00A2761D" w:rsidRPr="00A2761D">
        <w:rPr>
          <w:rFonts w:eastAsia="Calibri"/>
        </w:rPr>
        <w:t xml:space="preserve">o działalności pożytku publicznego i o wolontariacie oraz powinna zostać złożona na formularzu zgodnym ze wzorem </w:t>
      </w:r>
      <w:r w:rsidR="00A2761D" w:rsidRPr="00EA3CB3">
        <w:rPr>
          <w:rFonts w:eastAsia="Calibri"/>
          <w:b/>
        </w:rPr>
        <w:t xml:space="preserve">załącznika </w:t>
      </w:r>
      <w:r w:rsidR="0075759E" w:rsidRPr="00EA3CB3">
        <w:rPr>
          <w:rFonts w:eastAsia="Calibri"/>
          <w:b/>
        </w:rPr>
        <w:t>N</w:t>
      </w:r>
      <w:r w:rsidR="00A2761D" w:rsidRPr="00EA3CB3">
        <w:rPr>
          <w:rFonts w:eastAsia="Calibri"/>
          <w:b/>
        </w:rPr>
        <w:t>r 1 do Rozporządzenia Ministra Pracy i Polityki Społecznej z dnia 15 grudnia 2010 r. w sprawie wzoru oferty i ramowego wzoru umowy dotyczących realizacji zadania publicznego oraz wzoru sprawozd</w:t>
      </w:r>
      <w:r w:rsidR="00EA3CB3" w:rsidRPr="00EA3CB3">
        <w:rPr>
          <w:rFonts w:eastAsia="Calibri"/>
          <w:b/>
        </w:rPr>
        <w:t>ania z wykonania tego zadania (</w:t>
      </w:r>
      <w:r w:rsidR="00A2761D" w:rsidRPr="00EA3CB3">
        <w:rPr>
          <w:rFonts w:eastAsia="Calibri"/>
          <w:b/>
        </w:rPr>
        <w:t>Dz. U. z 2011 r. Nr 6, poz. 25)</w:t>
      </w:r>
      <w:r w:rsidR="00A2761D" w:rsidRPr="00A2761D">
        <w:rPr>
          <w:rFonts w:eastAsia="Calibri"/>
        </w:rPr>
        <w:t>, powinna być złożona w 1 egzemplarzu wraz z następującymi załącznikami:</w:t>
      </w:r>
    </w:p>
    <w:p w:rsidR="00A2761D" w:rsidRPr="00A2761D" w:rsidRDefault="00A2761D" w:rsidP="006F79A9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lastRenderedPageBreak/>
        <w:t>a.) aktualny odpis z rejestru sądowego lub rejestru stowarzyszeń zwykłych prowadzonych przez starostę wystawiony nie wcześniej niż 3 miesiące przed upływem składania ofert,</w:t>
      </w:r>
    </w:p>
    <w:p w:rsidR="00A2761D" w:rsidRPr="00A2761D" w:rsidRDefault="00A2761D" w:rsidP="006F79A9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b.) statut z pieczęcią instytucji zatwierdzającej jego treść oraz aktualizację,</w:t>
      </w:r>
    </w:p>
    <w:p w:rsidR="00A2761D" w:rsidRPr="00A2761D" w:rsidRDefault="00A2761D" w:rsidP="006F79A9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c.) sprawo</w:t>
      </w:r>
      <w:r w:rsidR="00393698">
        <w:rPr>
          <w:rFonts w:eastAsia="Calibri"/>
        </w:rPr>
        <w:t>zdanie merytoryczne i finansowe</w:t>
      </w:r>
      <w:r w:rsidRPr="00A2761D">
        <w:rPr>
          <w:rFonts w:eastAsia="Calibri"/>
        </w:rPr>
        <w:t xml:space="preserve"> </w:t>
      </w:r>
      <w:r w:rsidR="000648DB">
        <w:rPr>
          <w:rFonts w:eastAsia="Calibri"/>
        </w:rPr>
        <w:t xml:space="preserve">z działalności za ubiegły rok, </w:t>
      </w:r>
      <w:r w:rsidRPr="00A2761D">
        <w:rPr>
          <w:rFonts w:eastAsia="Calibri"/>
        </w:rPr>
        <w:t>lub w przypadku krótszej działalności – za okres działalności,</w:t>
      </w:r>
      <w:r w:rsidR="009D310E">
        <w:rPr>
          <w:rFonts w:eastAsia="Calibri"/>
        </w:rPr>
        <w:t xml:space="preserve"> w przypadku organizacji rozpoczynającej działalność</w:t>
      </w:r>
      <w:r w:rsidR="003423BC">
        <w:rPr>
          <w:rFonts w:eastAsia="Calibri"/>
        </w:rPr>
        <w:t>,</w:t>
      </w:r>
      <w:r w:rsidR="009D310E">
        <w:rPr>
          <w:rFonts w:eastAsia="Calibri"/>
        </w:rPr>
        <w:t xml:space="preserve"> oświadczenie</w:t>
      </w:r>
      <w:r w:rsidR="00F4757C">
        <w:rPr>
          <w:rFonts w:eastAsia="Calibri"/>
        </w:rPr>
        <w:t>,</w:t>
      </w:r>
      <w:r w:rsidR="009D310E">
        <w:rPr>
          <w:rFonts w:eastAsia="Calibri"/>
        </w:rPr>
        <w:t xml:space="preserve"> że w roku poprzednim działalność statutowa nie była prowadzona</w:t>
      </w:r>
      <w:r w:rsidR="000F5DB2">
        <w:rPr>
          <w:rFonts w:eastAsia="Calibri"/>
        </w:rPr>
        <w:t>.</w:t>
      </w:r>
    </w:p>
    <w:p w:rsidR="00A2761D" w:rsidRPr="00A2761D" w:rsidRDefault="00A2761D" w:rsidP="006F79A9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d.) oświadczenie osób reprezentującyc</w:t>
      </w:r>
      <w:r w:rsidR="000648DB">
        <w:rPr>
          <w:rFonts w:eastAsia="Calibri"/>
        </w:rPr>
        <w:t xml:space="preserve">h organizację o nieprowadzeniu </w:t>
      </w:r>
      <w:r w:rsidRPr="00A2761D">
        <w:rPr>
          <w:rFonts w:eastAsia="Calibri"/>
        </w:rPr>
        <w:t>działalności w celu osiągnięcia zysku,</w:t>
      </w:r>
    </w:p>
    <w:p w:rsidR="00A2761D" w:rsidRDefault="00A2761D" w:rsidP="006F79A9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e.) oświadczenie pisemne oferenta, że nie posiada za</w:t>
      </w:r>
      <w:r w:rsidR="000648DB">
        <w:rPr>
          <w:rFonts w:eastAsia="Calibri"/>
        </w:rPr>
        <w:t xml:space="preserve">ległości finansowych w stosunku </w:t>
      </w:r>
      <w:r w:rsidRPr="00A2761D">
        <w:rPr>
          <w:rFonts w:eastAsia="Calibri"/>
        </w:rPr>
        <w:t xml:space="preserve">do właściwego Urzędu Skarbowego oraz </w:t>
      </w:r>
      <w:r w:rsidR="00B02A08">
        <w:rPr>
          <w:rFonts w:eastAsia="Calibri"/>
        </w:rPr>
        <w:t>Zakładu Ubezpieczeń Społecznych,</w:t>
      </w:r>
    </w:p>
    <w:p w:rsidR="00B02A08" w:rsidRPr="00A2761D" w:rsidRDefault="00B02A08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 xml:space="preserve">f) oświadczenie osób podpisujących ofertę o wyrażeniu zgody na przetwarzanie danych osobowych, </w:t>
      </w:r>
      <w:r w:rsidR="00B34F57">
        <w:rPr>
          <w:rFonts w:eastAsia="Calibri"/>
        </w:rPr>
        <w:t xml:space="preserve"> </w:t>
      </w:r>
      <w:r>
        <w:rPr>
          <w:rFonts w:eastAsia="Calibri"/>
        </w:rPr>
        <w:t>w tym z gromadzeniem, przetwarzaniem i p</w:t>
      </w:r>
      <w:r w:rsidR="000648DB">
        <w:rPr>
          <w:rFonts w:eastAsia="Calibri"/>
        </w:rPr>
        <w:t xml:space="preserve">rzekazywaniem danych osobowych, </w:t>
      </w:r>
      <w:r>
        <w:rPr>
          <w:rFonts w:eastAsia="Calibri"/>
        </w:rPr>
        <w:t>a także wprowadzaniem ich do systemów informa</w:t>
      </w:r>
      <w:r w:rsidR="000648DB">
        <w:rPr>
          <w:rFonts w:eastAsia="Calibri"/>
        </w:rPr>
        <w:t xml:space="preserve">tycznych, w zakresie związanym </w:t>
      </w:r>
      <w:r>
        <w:rPr>
          <w:rFonts w:eastAsia="Calibri"/>
        </w:rPr>
        <w:t xml:space="preserve">z otwartym konkursem ofert. </w:t>
      </w:r>
    </w:p>
    <w:p w:rsidR="00A2761D" w:rsidRPr="00A2761D" w:rsidRDefault="008D7915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>7</w:t>
      </w:r>
      <w:r w:rsidR="00A2761D" w:rsidRPr="00A2761D">
        <w:rPr>
          <w:rFonts w:eastAsia="Calibri"/>
        </w:rPr>
        <w:t>.</w:t>
      </w:r>
      <w:r>
        <w:rPr>
          <w:rFonts w:eastAsia="Calibri"/>
        </w:rPr>
        <w:t xml:space="preserve"> </w:t>
      </w:r>
      <w:r w:rsidR="00A2761D" w:rsidRPr="00A2761D">
        <w:rPr>
          <w:rFonts w:eastAsia="Calibri"/>
        </w:rPr>
        <w:t>Dokumenty, o których mowa powyżej, powinny być złożone w formie oryginału lub kserokopii poświadczonej za zgodność z oryginałem.</w:t>
      </w:r>
    </w:p>
    <w:p w:rsidR="00A2761D" w:rsidRPr="00A2761D" w:rsidRDefault="008D7915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>8</w:t>
      </w:r>
      <w:r w:rsidR="00A2761D" w:rsidRPr="00A2761D">
        <w:rPr>
          <w:rFonts w:eastAsia="Calibri"/>
        </w:rPr>
        <w:t xml:space="preserve">. Oferta powinna być podpisana przez osoby uprawnione oraz powinna posiadać wymagane pieczęcie. </w:t>
      </w:r>
    </w:p>
    <w:p w:rsidR="00A2761D" w:rsidRPr="00A2761D" w:rsidRDefault="008D7915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>9</w:t>
      </w:r>
      <w:r w:rsidR="00A2761D" w:rsidRPr="00A2761D">
        <w:rPr>
          <w:rFonts w:eastAsia="Calibri"/>
        </w:rPr>
        <w:t xml:space="preserve">. </w:t>
      </w:r>
      <w:hyperlink r:id="rId7" w:history="1">
        <w:r w:rsidR="00A2761D" w:rsidRPr="00657A86">
          <w:rPr>
            <w:rFonts w:eastAsia="Calibri"/>
            <w:u w:val="single"/>
          </w:rPr>
          <w:t>Formularz oferty</w:t>
        </w:r>
      </w:hyperlink>
      <w:r w:rsidR="00A2761D" w:rsidRPr="00657A86">
        <w:rPr>
          <w:rFonts w:eastAsia="Calibri"/>
        </w:rPr>
        <w:t xml:space="preserve"> mo</w:t>
      </w:r>
      <w:r w:rsidR="000F5DB2" w:rsidRPr="00657A86">
        <w:rPr>
          <w:rFonts w:eastAsia="Calibri"/>
        </w:rPr>
        <w:t>żna otrzymać w biurze</w:t>
      </w:r>
      <w:r w:rsidR="00B26260" w:rsidRPr="00657A86">
        <w:rPr>
          <w:rFonts w:eastAsia="Calibri"/>
        </w:rPr>
        <w:t xml:space="preserve"> </w:t>
      </w:r>
      <w:r w:rsidRPr="00657A86">
        <w:rPr>
          <w:rFonts w:eastAsia="Calibri"/>
        </w:rPr>
        <w:t>Referatu Planowania i Rozwoju (</w:t>
      </w:r>
      <w:r w:rsidR="000F5DB2" w:rsidRPr="00657A86">
        <w:rPr>
          <w:rFonts w:eastAsia="Calibri"/>
        </w:rPr>
        <w:t xml:space="preserve">II piętro, pokój </w:t>
      </w:r>
      <w:r w:rsidR="00360AF8">
        <w:rPr>
          <w:rFonts w:eastAsia="Calibri"/>
        </w:rPr>
        <w:t xml:space="preserve">nr </w:t>
      </w:r>
      <w:r w:rsidR="000F5DB2" w:rsidRPr="00657A86">
        <w:rPr>
          <w:rFonts w:eastAsia="Calibri"/>
        </w:rPr>
        <w:t>17</w:t>
      </w:r>
      <w:r w:rsidR="00A2761D" w:rsidRPr="00657A86">
        <w:rPr>
          <w:rFonts w:eastAsia="Calibri"/>
        </w:rPr>
        <w:t>) lub pobrać ze strony internetowej</w:t>
      </w:r>
      <w:r w:rsidR="000F5DB2" w:rsidRPr="00657A86">
        <w:rPr>
          <w:rFonts w:eastAsia="Calibri"/>
        </w:rPr>
        <w:t xml:space="preserve"> </w:t>
      </w:r>
      <w:hyperlink r:id="rId8" w:history="1">
        <w:r w:rsidR="008B0495" w:rsidRPr="00070E97">
          <w:rPr>
            <w:rStyle w:val="Hyperlink"/>
            <w:rFonts w:eastAsia="Calibri"/>
          </w:rPr>
          <w:t>www.kamzienieczabkowicki.eu</w:t>
        </w:r>
      </w:hyperlink>
      <w:r w:rsidR="00657A86">
        <w:rPr>
          <w:rFonts w:eastAsia="Calibri"/>
        </w:rPr>
        <w:t xml:space="preserve"> </w:t>
      </w:r>
      <w:r>
        <w:rPr>
          <w:rFonts w:eastAsia="Calibri"/>
        </w:rPr>
        <w:t>BIP (</w:t>
      </w:r>
      <w:r w:rsidR="000648DB">
        <w:rPr>
          <w:rFonts w:eastAsia="Calibri"/>
        </w:rPr>
        <w:t>w</w:t>
      </w:r>
      <w:r w:rsidR="000F5DB2">
        <w:rPr>
          <w:rFonts w:eastAsia="Calibri"/>
        </w:rPr>
        <w:t xml:space="preserve"> zakładce: </w:t>
      </w:r>
      <w:r w:rsidR="008B0495">
        <w:rPr>
          <w:rFonts w:eastAsia="Calibri"/>
        </w:rPr>
        <w:t>przetargi</w:t>
      </w:r>
      <w:r w:rsidR="00B26260">
        <w:rPr>
          <w:rFonts w:eastAsia="Calibri"/>
        </w:rPr>
        <w:t>/konkursy</w:t>
      </w:r>
      <w:r w:rsidR="008B0495">
        <w:rPr>
          <w:rFonts w:eastAsia="Calibri"/>
        </w:rPr>
        <w:t xml:space="preserve"> pożytku publicznego</w:t>
      </w:r>
      <w:r w:rsidR="00A2761D" w:rsidRPr="00A2761D">
        <w:rPr>
          <w:rFonts w:eastAsia="Calibri"/>
        </w:rPr>
        <w:t>).</w:t>
      </w:r>
    </w:p>
    <w:p w:rsidR="008D7915" w:rsidRDefault="008D7915" w:rsidP="006F79A9">
      <w:pPr>
        <w:ind w:right="15"/>
        <w:jc w:val="both"/>
        <w:rPr>
          <w:rFonts w:eastAsia="Calibri"/>
          <w:b/>
        </w:rPr>
      </w:pPr>
    </w:p>
    <w:p w:rsidR="00A2761D" w:rsidRPr="006E6B3E" w:rsidRDefault="00A2761D" w:rsidP="006F79A9">
      <w:pPr>
        <w:ind w:right="15"/>
        <w:jc w:val="both"/>
        <w:rPr>
          <w:rFonts w:eastAsia="Calibri"/>
          <w:b/>
        </w:rPr>
      </w:pPr>
      <w:r w:rsidRPr="00A2761D">
        <w:rPr>
          <w:rFonts w:eastAsia="Calibri"/>
          <w:b/>
        </w:rPr>
        <w:t>V</w:t>
      </w:r>
      <w:r w:rsidR="007B1A4E">
        <w:rPr>
          <w:rFonts w:eastAsia="Calibri"/>
          <w:b/>
        </w:rPr>
        <w:t>I</w:t>
      </w:r>
      <w:r w:rsidRPr="00A2761D">
        <w:rPr>
          <w:rFonts w:eastAsia="Calibri"/>
          <w:b/>
        </w:rPr>
        <w:t>. Kryteria i tryb wyboru oferty</w:t>
      </w:r>
    </w:p>
    <w:p w:rsidR="00A2761D" w:rsidRPr="00A2761D" w:rsidRDefault="00A2761D" w:rsidP="006F79A9">
      <w:pPr>
        <w:ind w:left="360" w:right="15" w:hanging="360"/>
        <w:jc w:val="both"/>
        <w:rPr>
          <w:rFonts w:eastAsia="Calibri"/>
        </w:rPr>
      </w:pPr>
      <w:r w:rsidRPr="00A2761D">
        <w:rPr>
          <w:rFonts w:eastAsia="Calibri"/>
        </w:rPr>
        <w:t>1. Rozpatrzenie ofert nastąpi w terminie do</w:t>
      </w:r>
      <w:r w:rsidRPr="00664969">
        <w:rPr>
          <w:rFonts w:eastAsia="Calibri"/>
          <w:color w:val="FF0000"/>
        </w:rPr>
        <w:t xml:space="preserve"> </w:t>
      </w:r>
      <w:r w:rsidR="007B7888" w:rsidRPr="00242EA3">
        <w:rPr>
          <w:rFonts w:eastAsia="Calibri"/>
        </w:rPr>
        <w:t>10</w:t>
      </w:r>
      <w:r w:rsidRPr="00242EA3">
        <w:rPr>
          <w:rFonts w:eastAsia="Calibri"/>
        </w:rPr>
        <w:t xml:space="preserve"> </w:t>
      </w:r>
      <w:r w:rsidRPr="00A2761D">
        <w:rPr>
          <w:rFonts w:eastAsia="Calibri"/>
        </w:rPr>
        <w:t>dni licząc od ostatniego dnia składania ofert.</w:t>
      </w:r>
    </w:p>
    <w:p w:rsidR="00A2761D" w:rsidRDefault="00A2761D" w:rsidP="006F79A9">
      <w:pPr>
        <w:ind w:left="360" w:right="15" w:hanging="360"/>
        <w:jc w:val="both"/>
        <w:rPr>
          <w:rFonts w:eastAsia="Calibri"/>
        </w:rPr>
      </w:pPr>
      <w:r w:rsidRPr="00A2761D">
        <w:rPr>
          <w:rFonts w:eastAsia="Calibri"/>
        </w:rPr>
        <w:t xml:space="preserve">2. Komisja Konkursowa </w:t>
      </w:r>
      <w:r w:rsidR="007B1A4E">
        <w:rPr>
          <w:rFonts w:eastAsia="Calibri"/>
        </w:rPr>
        <w:t>zaopiniuje</w:t>
      </w:r>
      <w:r w:rsidRPr="00A2761D">
        <w:rPr>
          <w:rFonts w:eastAsia="Calibri"/>
        </w:rPr>
        <w:t xml:space="preserve"> ofert</w:t>
      </w:r>
      <w:r w:rsidR="007B1A4E">
        <w:rPr>
          <w:rFonts w:eastAsia="Calibri"/>
        </w:rPr>
        <w:t>y</w:t>
      </w:r>
      <w:r w:rsidRPr="00A2761D">
        <w:rPr>
          <w:rFonts w:eastAsia="Calibri"/>
        </w:rPr>
        <w:t xml:space="preserve"> przyznając określoną liczbę punktów poszczególnym ofertom w ramach przyjętych kryteriów: </w:t>
      </w:r>
    </w:p>
    <w:p w:rsidR="003423BC" w:rsidRPr="00A2761D" w:rsidRDefault="001D6C10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3423BC">
        <w:rPr>
          <w:rFonts w:eastAsia="Calibri"/>
        </w:rPr>
        <w:t>1) merytorycznych od 0 do 7 pkt.</w:t>
      </w:r>
    </w:p>
    <w:p w:rsidR="00D33317" w:rsidRPr="003423BC" w:rsidRDefault="00D33317" w:rsidP="00360AF8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 xml:space="preserve">zgodność zadań przedstawionych w ofercie z celami statutowymi podmiotu, </w:t>
      </w:r>
    </w:p>
    <w:p w:rsidR="00D33317" w:rsidRPr="003423BC" w:rsidRDefault="00D33317" w:rsidP="00360AF8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 xml:space="preserve">zasięg działania, </w:t>
      </w:r>
    </w:p>
    <w:p w:rsidR="00D33317" w:rsidRPr="003423BC" w:rsidRDefault="00D33317" w:rsidP="00360AF8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 xml:space="preserve">szczegółowy zakres działania, </w:t>
      </w:r>
    </w:p>
    <w:p w:rsidR="00D33317" w:rsidRPr="003423BC" w:rsidRDefault="00D33317" w:rsidP="00360AF8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 xml:space="preserve">mierzalny cel działania, wymierne korzyści płynące dla mieszkańców Gminy, </w:t>
      </w:r>
    </w:p>
    <w:p w:rsidR="00D33317" w:rsidRPr="003423BC" w:rsidRDefault="00D33317" w:rsidP="00360AF8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>społeczne  uzasadnienie  perspektywy kontynuacji,</w:t>
      </w:r>
    </w:p>
    <w:p w:rsidR="00D33317" w:rsidRPr="003423BC" w:rsidRDefault="00D33317" w:rsidP="00360AF8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 xml:space="preserve">wartość oferty, jej zbieżność z hierarchią potrzeb i zadań Gminy, </w:t>
      </w:r>
    </w:p>
    <w:p w:rsidR="00D33317" w:rsidRPr="003423BC" w:rsidRDefault="00D33317" w:rsidP="00360AF8">
      <w:pPr>
        <w:numPr>
          <w:ilvl w:val="0"/>
          <w:numId w:val="12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>wymierne efekty dotychczasowej pracy;</w:t>
      </w:r>
      <w:r w:rsidRPr="003423BC">
        <w:rPr>
          <w:b/>
        </w:rPr>
        <w:t xml:space="preserve"> </w:t>
      </w:r>
    </w:p>
    <w:p w:rsidR="003423BC" w:rsidRPr="003423BC" w:rsidRDefault="003423BC" w:rsidP="006F79A9">
      <w:pPr>
        <w:ind w:left="360" w:right="15"/>
        <w:jc w:val="both"/>
      </w:pPr>
      <w:r w:rsidRPr="003423BC">
        <w:t xml:space="preserve">2) finansowych do 0 do 4 pkt. </w:t>
      </w:r>
    </w:p>
    <w:p w:rsidR="00D33317" w:rsidRDefault="00D33317" w:rsidP="00360AF8">
      <w:pPr>
        <w:numPr>
          <w:ilvl w:val="0"/>
          <w:numId w:val="14"/>
        </w:numPr>
        <w:tabs>
          <w:tab w:val="left" w:pos="1080"/>
        </w:tabs>
        <w:ind w:right="15" w:firstLine="0"/>
        <w:jc w:val="both"/>
      </w:pPr>
      <w:r w:rsidRPr="003423BC">
        <w:t xml:space="preserve">rzetelny budżet - koszty realizacji planowanego zadania, </w:t>
      </w:r>
    </w:p>
    <w:p w:rsidR="00D33317" w:rsidRDefault="00D33317" w:rsidP="00360AF8">
      <w:pPr>
        <w:numPr>
          <w:ilvl w:val="0"/>
          <w:numId w:val="14"/>
        </w:numPr>
        <w:tabs>
          <w:tab w:val="left" w:pos="1080"/>
        </w:tabs>
        <w:ind w:right="15" w:firstLine="0"/>
        <w:jc w:val="both"/>
      </w:pPr>
      <w:r w:rsidRPr="003423BC">
        <w:t>wysokość wkładu własnego podmiotu,</w:t>
      </w:r>
    </w:p>
    <w:p w:rsidR="00D33317" w:rsidRDefault="00D33317" w:rsidP="00360AF8">
      <w:pPr>
        <w:numPr>
          <w:ilvl w:val="0"/>
          <w:numId w:val="14"/>
        </w:numPr>
        <w:tabs>
          <w:tab w:val="left" w:pos="1080"/>
        </w:tabs>
        <w:ind w:right="15" w:firstLine="0"/>
        <w:jc w:val="both"/>
      </w:pPr>
      <w:r w:rsidRPr="003423BC">
        <w:t xml:space="preserve">udziału innych źródeł finansowania, </w:t>
      </w:r>
    </w:p>
    <w:p w:rsidR="00D33317" w:rsidRPr="003423BC" w:rsidRDefault="00D33317" w:rsidP="00360AF8">
      <w:pPr>
        <w:numPr>
          <w:ilvl w:val="0"/>
          <w:numId w:val="14"/>
        </w:numPr>
        <w:tabs>
          <w:tab w:val="left" w:pos="1080"/>
        </w:tabs>
        <w:ind w:right="15" w:firstLine="0"/>
        <w:jc w:val="both"/>
      </w:pPr>
      <w:r w:rsidRPr="003423BC">
        <w:t>prawidłowość i terminowość rozliczania zadania z lat ubiegłych;</w:t>
      </w:r>
    </w:p>
    <w:p w:rsidR="003423BC" w:rsidRPr="003423BC" w:rsidRDefault="00E967B3" w:rsidP="006F79A9">
      <w:pPr>
        <w:ind w:left="360" w:right="15"/>
        <w:jc w:val="both"/>
      </w:pPr>
      <w:r>
        <w:t>3</w:t>
      </w:r>
      <w:r w:rsidR="003423BC" w:rsidRPr="003423BC">
        <w:t xml:space="preserve">) organizacyjnych od 0 do 5 pkt. </w:t>
      </w:r>
    </w:p>
    <w:p w:rsidR="00D33317" w:rsidRDefault="00D33317" w:rsidP="00360AF8">
      <w:pPr>
        <w:numPr>
          <w:ilvl w:val="0"/>
          <w:numId w:val="15"/>
        </w:numPr>
        <w:tabs>
          <w:tab w:val="left" w:pos="1080"/>
        </w:tabs>
        <w:ind w:right="15" w:firstLine="0"/>
        <w:jc w:val="both"/>
      </w:pPr>
      <w:r w:rsidRPr="003423BC">
        <w:t>posiadane zasoby kadrowe, rzeczowe, doświadczenie w realizacji zadania,</w:t>
      </w:r>
    </w:p>
    <w:p w:rsidR="00D33317" w:rsidRDefault="00D33317" w:rsidP="00360AF8">
      <w:pPr>
        <w:numPr>
          <w:ilvl w:val="0"/>
          <w:numId w:val="15"/>
        </w:numPr>
        <w:tabs>
          <w:tab w:val="left" w:pos="1080"/>
        </w:tabs>
        <w:ind w:right="15" w:firstLine="0"/>
        <w:jc w:val="both"/>
      </w:pPr>
      <w:r w:rsidRPr="003423BC">
        <w:t>współpraca z innymi podmiotami publicznymi,</w:t>
      </w:r>
    </w:p>
    <w:p w:rsidR="005C3EB1" w:rsidRDefault="00D33317" w:rsidP="00360AF8">
      <w:pPr>
        <w:numPr>
          <w:ilvl w:val="0"/>
          <w:numId w:val="15"/>
        </w:numPr>
        <w:tabs>
          <w:tab w:val="left" w:pos="1080"/>
        </w:tabs>
        <w:ind w:left="1080" w:right="15"/>
        <w:jc w:val="both"/>
      </w:pPr>
      <w:r w:rsidRPr="003423BC">
        <w:t>możliwości realizacyjne – posiadana baza lokalowa i zasoby rzeczowe, kompetencje</w:t>
      </w:r>
      <w:r w:rsidR="001D2A5C">
        <w:t xml:space="preserve">  </w:t>
      </w:r>
      <w:r w:rsidR="00E248C8">
        <w:t xml:space="preserve">i </w:t>
      </w:r>
      <w:r w:rsidR="00360AF8">
        <w:t xml:space="preserve">  </w:t>
      </w:r>
      <w:r w:rsidR="00E248C8" w:rsidRPr="003423BC">
        <w:t>kwalifikacje osób zaangażowanych w projekt</w:t>
      </w:r>
      <w:r w:rsidR="001D2A5C">
        <w:t xml:space="preserve">                   </w:t>
      </w:r>
      <w:r w:rsidR="00E248C8">
        <w:t xml:space="preserve">   </w:t>
      </w:r>
    </w:p>
    <w:p w:rsidR="00D33317" w:rsidRDefault="00D33317" w:rsidP="00360AF8">
      <w:pPr>
        <w:numPr>
          <w:ilvl w:val="0"/>
          <w:numId w:val="15"/>
        </w:numPr>
        <w:tabs>
          <w:tab w:val="left" w:pos="1080"/>
        </w:tabs>
        <w:ind w:right="15" w:firstLine="0"/>
        <w:jc w:val="both"/>
      </w:pPr>
      <w:r w:rsidRPr="003423BC">
        <w:t>wkład pracy wolontariuszy,</w:t>
      </w:r>
    </w:p>
    <w:p w:rsidR="00D33317" w:rsidRPr="003423BC" w:rsidRDefault="00D33317" w:rsidP="00360AF8">
      <w:pPr>
        <w:numPr>
          <w:ilvl w:val="0"/>
          <w:numId w:val="15"/>
        </w:numPr>
        <w:tabs>
          <w:tab w:val="left" w:pos="1080"/>
        </w:tabs>
        <w:ind w:right="15" w:firstLine="0"/>
        <w:jc w:val="both"/>
      </w:pPr>
      <w:r w:rsidRPr="003423BC">
        <w:t>sposób realizacji zadań publicznych w latach poprzednich.</w:t>
      </w:r>
    </w:p>
    <w:p w:rsidR="00A84218" w:rsidRPr="000347DF" w:rsidRDefault="007B1A4E" w:rsidP="006F79A9">
      <w:pPr>
        <w:ind w:left="360" w:right="15" w:hanging="360"/>
        <w:jc w:val="both"/>
      </w:pPr>
      <w:r>
        <w:t>3</w:t>
      </w:r>
      <w:r w:rsidR="00A84218" w:rsidRPr="000347DF">
        <w:t>. Komisje mogą uzależnić rozpatrzenie oferty od złożenia, w określonym przez siebie terminie, dodatkowych informacji</w:t>
      </w:r>
      <w:r w:rsidR="00411E2B">
        <w:t>, wyjaśnień, uzupełnień</w:t>
      </w:r>
      <w:r w:rsidR="00A84218" w:rsidRPr="000347DF">
        <w:t xml:space="preserve"> lub dokumentów, dostępnych </w:t>
      </w:r>
      <w:r w:rsidR="00590B87">
        <w:t>oferentowi</w:t>
      </w:r>
      <w:r w:rsidR="00A84218" w:rsidRPr="000347DF">
        <w:t xml:space="preserve">, mogących mieć istotne znaczenie dla oceny oferty. </w:t>
      </w:r>
    </w:p>
    <w:p w:rsidR="00782016" w:rsidRPr="00A84218" w:rsidRDefault="007B1A4E" w:rsidP="006F79A9">
      <w:pPr>
        <w:ind w:right="15"/>
        <w:jc w:val="both"/>
      </w:pPr>
      <w:r>
        <w:t>4</w:t>
      </w:r>
      <w:r w:rsidR="00A84218" w:rsidRPr="000347DF">
        <w:t xml:space="preserve">. </w:t>
      </w:r>
      <w:r>
        <w:t xml:space="preserve"> </w:t>
      </w:r>
      <w:r w:rsidR="00A84218" w:rsidRPr="000347DF">
        <w:t xml:space="preserve">Komisje opiniują pozytywnie tylko te wnioski, </w:t>
      </w:r>
      <w:r w:rsidR="000648DB">
        <w:t>które uzyskały co najmniej</w:t>
      </w:r>
      <w:r w:rsidR="00A84218" w:rsidRPr="000347DF">
        <w:t xml:space="preserve"> </w:t>
      </w:r>
      <w:r w:rsidR="00242EA3" w:rsidRPr="00242EA3">
        <w:t>3</w:t>
      </w:r>
      <w:r w:rsidR="00A84218" w:rsidRPr="00242EA3">
        <w:t>0</w:t>
      </w:r>
      <w:r w:rsidR="00A84218" w:rsidRPr="000347DF">
        <w:t xml:space="preserve"> punktów.  </w:t>
      </w:r>
    </w:p>
    <w:p w:rsidR="00A2761D" w:rsidRPr="00A2761D" w:rsidRDefault="007B1A4E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>5</w:t>
      </w:r>
      <w:r w:rsidR="00A2761D" w:rsidRPr="00A2761D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="00A2761D" w:rsidRPr="00A2761D">
        <w:rPr>
          <w:rFonts w:eastAsia="Calibri"/>
        </w:rPr>
        <w:t xml:space="preserve">Po rozpatrzeniu ofert zostanie sporządzony protokół. </w:t>
      </w:r>
    </w:p>
    <w:p w:rsidR="00A2761D" w:rsidRPr="00A2761D" w:rsidRDefault="007B1A4E" w:rsidP="006F79A9">
      <w:pPr>
        <w:ind w:right="15"/>
        <w:jc w:val="both"/>
        <w:rPr>
          <w:rFonts w:eastAsia="Calibri"/>
        </w:rPr>
      </w:pPr>
      <w:r>
        <w:rPr>
          <w:rFonts w:eastAsia="Calibri"/>
        </w:rPr>
        <w:t>6</w:t>
      </w:r>
      <w:r w:rsidR="00360AF8">
        <w:rPr>
          <w:rFonts w:eastAsia="Calibri"/>
        </w:rPr>
        <w:t>.</w:t>
      </w:r>
      <w:r>
        <w:rPr>
          <w:rFonts w:eastAsia="Calibri"/>
        </w:rPr>
        <w:t xml:space="preserve"> </w:t>
      </w:r>
      <w:r w:rsidR="00A2761D" w:rsidRPr="00A2761D">
        <w:rPr>
          <w:rFonts w:eastAsia="Calibri"/>
        </w:rPr>
        <w:t>W terminie</w:t>
      </w:r>
      <w:r w:rsidR="00A2761D" w:rsidRPr="0000785C">
        <w:rPr>
          <w:rFonts w:eastAsia="Calibri"/>
          <w:color w:val="FF0000"/>
        </w:rPr>
        <w:t xml:space="preserve"> </w:t>
      </w:r>
      <w:r w:rsidR="00AE788B" w:rsidRPr="00D77213">
        <w:rPr>
          <w:rFonts w:eastAsia="Calibri"/>
        </w:rPr>
        <w:t xml:space="preserve">do </w:t>
      </w:r>
      <w:r w:rsidR="00450B99" w:rsidRPr="00D77213">
        <w:rPr>
          <w:rFonts w:eastAsia="Calibri"/>
        </w:rPr>
        <w:t>7</w:t>
      </w:r>
      <w:r w:rsidR="00A2761D" w:rsidRPr="00D77213">
        <w:rPr>
          <w:rFonts w:eastAsia="Calibri"/>
        </w:rPr>
        <w:t xml:space="preserve"> dni</w:t>
      </w:r>
      <w:r w:rsidR="00A2761D" w:rsidRPr="00A2761D">
        <w:rPr>
          <w:rFonts w:eastAsia="Calibri"/>
        </w:rPr>
        <w:t xml:space="preserve"> </w:t>
      </w:r>
      <w:r w:rsidR="00332B70">
        <w:rPr>
          <w:rFonts w:eastAsia="Calibri"/>
        </w:rPr>
        <w:t>od</w:t>
      </w:r>
      <w:r w:rsidR="00A2761D" w:rsidRPr="00A2761D">
        <w:rPr>
          <w:rFonts w:eastAsia="Calibri"/>
        </w:rPr>
        <w:t xml:space="preserve"> zakończeni</w:t>
      </w:r>
      <w:r w:rsidR="00332B70">
        <w:rPr>
          <w:rFonts w:eastAsia="Calibri"/>
        </w:rPr>
        <w:t>a</w:t>
      </w:r>
      <w:r w:rsidR="00A2761D" w:rsidRPr="00A2761D">
        <w:rPr>
          <w:rFonts w:eastAsia="Calibri"/>
        </w:rPr>
        <w:t xml:space="preserve"> procedury konkur</w:t>
      </w:r>
      <w:r w:rsidR="001D2A5C">
        <w:rPr>
          <w:rFonts w:eastAsia="Calibri"/>
        </w:rPr>
        <w:t>sowej oferenci, którym zostanie</w:t>
      </w:r>
      <w:r w:rsidR="00C47542">
        <w:rPr>
          <w:rFonts w:eastAsia="Calibri"/>
        </w:rPr>
        <w:t xml:space="preserve">  </w:t>
      </w:r>
      <w:r w:rsidR="00A2761D" w:rsidRPr="00A2761D">
        <w:rPr>
          <w:rFonts w:eastAsia="Calibri"/>
        </w:rPr>
        <w:t>przyznana dotacja, zostaną poinformowani poprzez ogłoszenie na stronie</w:t>
      </w:r>
      <w:r w:rsidR="00EA64D7">
        <w:rPr>
          <w:rFonts w:eastAsia="Calibri"/>
        </w:rPr>
        <w:t xml:space="preserve"> Internetowej Gminy, na </w:t>
      </w:r>
      <w:r w:rsidR="00EA64D7">
        <w:rPr>
          <w:rFonts w:eastAsia="Calibri"/>
        </w:rPr>
        <w:lastRenderedPageBreak/>
        <w:t>tablicy ogłoszeń w budynku Urzędu Gminy</w:t>
      </w:r>
      <w:r w:rsidR="001D2A5C">
        <w:rPr>
          <w:rFonts w:eastAsia="Calibri"/>
        </w:rPr>
        <w:t xml:space="preserve"> i</w:t>
      </w:r>
      <w:r w:rsidR="00EA64D7">
        <w:rPr>
          <w:rFonts w:eastAsia="Calibri"/>
        </w:rPr>
        <w:t xml:space="preserve"> w Biuletynie Informacji Publicznej o zakończeniu konkursu i jego wyniku. </w:t>
      </w:r>
    </w:p>
    <w:p w:rsidR="008D7915" w:rsidRDefault="008D7915" w:rsidP="006F79A9">
      <w:pPr>
        <w:ind w:right="15"/>
        <w:jc w:val="both"/>
        <w:rPr>
          <w:b/>
        </w:rPr>
      </w:pPr>
    </w:p>
    <w:p w:rsidR="00701AD5" w:rsidRPr="00A2761D" w:rsidRDefault="00701AD5" w:rsidP="006F79A9">
      <w:pPr>
        <w:ind w:right="15"/>
        <w:jc w:val="both"/>
        <w:rPr>
          <w:b/>
        </w:rPr>
      </w:pPr>
      <w:r w:rsidRPr="00A2761D">
        <w:rPr>
          <w:b/>
        </w:rPr>
        <w:t>VI</w:t>
      </w:r>
      <w:r w:rsidR="002E1735">
        <w:rPr>
          <w:b/>
        </w:rPr>
        <w:t>I</w:t>
      </w:r>
      <w:r w:rsidRPr="00A2761D">
        <w:rPr>
          <w:b/>
        </w:rPr>
        <w:t>. Postanowienia końcowe</w:t>
      </w:r>
    </w:p>
    <w:p w:rsidR="00701AD5" w:rsidRDefault="00360AF8" w:rsidP="006F79A9">
      <w:pPr>
        <w:ind w:right="15"/>
        <w:jc w:val="both"/>
      </w:pPr>
      <w:r>
        <w:t xml:space="preserve">1. </w:t>
      </w:r>
      <w:r w:rsidR="00106485" w:rsidRPr="00A2761D">
        <w:t xml:space="preserve">Ogłoszenie podlega publikacji </w:t>
      </w:r>
      <w:r w:rsidR="00106485">
        <w:t>w</w:t>
      </w:r>
      <w:r w:rsidR="00F504E9">
        <w:t xml:space="preserve"> </w:t>
      </w:r>
      <w:r w:rsidR="00106485" w:rsidRPr="00A2761D">
        <w:t>Biuletynie</w:t>
      </w:r>
      <w:r w:rsidR="00106485">
        <w:t xml:space="preserve"> </w:t>
      </w:r>
      <w:r w:rsidR="00F504E9">
        <w:t xml:space="preserve">Informacji </w:t>
      </w:r>
      <w:r w:rsidR="00106485" w:rsidRPr="00A2761D">
        <w:t xml:space="preserve">Publicznej, </w:t>
      </w:r>
      <w:r w:rsidR="00106485">
        <w:t>na stronie</w:t>
      </w:r>
      <w:r w:rsidR="009C4BCA">
        <w:t xml:space="preserve"> </w:t>
      </w:r>
      <w:r w:rsidR="00106485">
        <w:t xml:space="preserve">Internetowej Gminy, </w:t>
      </w:r>
      <w:r w:rsidR="00F504E9">
        <w:t>a także na tablicy ogłoszeń</w:t>
      </w:r>
      <w:r w:rsidR="00106485">
        <w:t xml:space="preserve"> </w:t>
      </w:r>
      <w:r w:rsidR="00F504E9">
        <w:t>w Urzędzie Gminy Kamieniec</w:t>
      </w:r>
      <w:r w:rsidR="00106485">
        <w:t xml:space="preserve"> </w:t>
      </w:r>
      <w:r w:rsidR="00F504E9">
        <w:t>Ząbkowicki</w:t>
      </w:r>
      <w:r w:rsidR="00106485" w:rsidRPr="00A2761D">
        <w:t xml:space="preserve"> ul. Ząbkowicka 26 </w:t>
      </w:r>
      <w:r w:rsidR="00F504E9">
        <w:t xml:space="preserve">                          </w:t>
      </w:r>
      <w:r w:rsidR="00106485" w:rsidRPr="00A2761D">
        <w:t>w Kamieńcu</w:t>
      </w:r>
      <w:r w:rsidR="00106485">
        <w:t xml:space="preserve"> </w:t>
      </w:r>
      <w:r w:rsidR="00F504E9">
        <w:t>Ząbkowickim.</w:t>
      </w:r>
      <w:r w:rsidR="00106485">
        <w:t xml:space="preserve"> Do ogłoszenia</w:t>
      </w:r>
      <w:r w:rsidR="00106485" w:rsidRPr="00A2761D">
        <w:t xml:space="preserve">, </w:t>
      </w:r>
      <w:r w:rsidR="00106485">
        <w:t>dołącz</w:t>
      </w:r>
      <w:r w:rsidR="00590A71">
        <w:t>ono</w:t>
      </w:r>
      <w:r w:rsidR="00106485">
        <w:t xml:space="preserve">: wzór oferty, </w:t>
      </w:r>
      <w:r w:rsidR="004F52A9">
        <w:t>ramowy projekt umowy</w:t>
      </w:r>
      <w:r w:rsidR="00106485" w:rsidRPr="00A2761D">
        <w:t xml:space="preserve"> oraz wzór sprawozdania z wykorzystania dotacji</w:t>
      </w:r>
      <w:r w:rsidR="00106485">
        <w:t>.</w:t>
      </w:r>
    </w:p>
    <w:p w:rsidR="007B1A4E" w:rsidRDefault="007B1A4E" w:rsidP="006F79A9">
      <w:pPr>
        <w:ind w:right="15"/>
        <w:jc w:val="both"/>
      </w:pPr>
      <w:r>
        <w:t xml:space="preserve">2. Konkurs zostanie rozstrzygnięty do </w:t>
      </w:r>
      <w:r w:rsidRPr="00D77213">
        <w:t xml:space="preserve">dnia </w:t>
      </w:r>
      <w:r w:rsidR="00D152C7">
        <w:t>30</w:t>
      </w:r>
      <w:r w:rsidR="00664969" w:rsidRPr="002A3A2D">
        <w:t>.03</w:t>
      </w:r>
      <w:r w:rsidRPr="002A3A2D">
        <w:t>.201</w:t>
      </w:r>
      <w:r w:rsidR="008B0495">
        <w:t>6</w:t>
      </w:r>
      <w:r w:rsidR="00664969" w:rsidRPr="002A3A2D">
        <w:t xml:space="preserve"> r.</w:t>
      </w:r>
      <w:r w:rsidRPr="002A3A2D">
        <w:t>,</w:t>
      </w:r>
      <w:r>
        <w:t xml:space="preserve"> przy czym dopuszcza się dokonywanie rozstrzygnięć dotyczących poszczególnych ofert w kilku etapach oraz w uzasadnionych przypadkach rozstrzygnięcie konkursu </w:t>
      </w:r>
      <w:r w:rsidR="001C28EA">
        <w:t>w późniejszym terminie.</w:t>
      </w:r>
    </w:p>
    <w:p w:rsidR="001C28EA" w:rsidRDefault="001C28EA" w:rsidP="006F79A9">
      <w:pPr>
        <w:ind w:right="15"/>
        <w:jc w:val="both"/>
      </w:pPr>
      <w:r>
        <w:t>3. Wójt Gminy Kamieniec Ząbkowicki zastrzega sobie prawo do odwołania konkursu w całości lub części bez podawania przyczyn oraz przedłużenia terminu rozstrzygnięcia konkursu.</w:t>
      </w:r>
    </w:p>
    <w:p w:rsidR="001C28EA" w:rsidRDefault="00360AF8" w:rsidP="006F79A9">
      <w:pPr>
        <w:ind w:right="15"/>
        <w:jc w:val="both"/>
      </w:pPr>
      <w:r>
        <w:t xml:space="preserve">4. </w:t>
      </w:r>
      <w:r w:rsidR="001C28EA">
        <w:t>Wójt Gminy Kamieniec Ząbkowicki zastrzega sobie prawo do negocjowania warunków i kosztów realizacji zadania oraz zasad ewentualnego dofinansowania niepełnego zakresu określonego zadania.</w:t>
      </w:r>
    </w:p>
    <w:p w:rsidR="001C28EA" w:rsidRPr="00A2761D" w:rsidRDefault="001C28EA" w:rsidP="006F79A9">
      <w:pPr>
        <w:ind w:right="15"/>
        <w:jc w:val="both"/>
      </w:pPr>
      <w:r>
        <w:t>5. Od rozstrzygnięcia konkursu i odmowy udzielenia dotacji nie przysługują środki odwoławcze.</w:t>
      </w:r>
    </w:p>
    <w:p w:rsidR="00701AD5" w:rsidRPr="00A2761D" w:rsidRDefault="001C28EA" w:rsidP="006F79A9">
      <w:pPr>
        <w:ind w:right="15"/>
      </w:pPr>
      <w:r>
        <w:t>6</w:t>
      </w:r>
      <w:r w:rsidR="00360AF8">
        <w:t xml:space="preserve">. </w:t>
      </w:r>
      <w:r w:rsidR="00701AD5" w:rsidRPr="00A2761D">
        <w:t>Szczegółowych informacji</w:t>
      </w:r>
      <w:r w:rsidR="00F504E9">
        <w:t>, konsultacji</w:t>
      </w:r>
      <w:r w:rsidR="00701AD5" w:rsidRPr="00A2761D">
        <w:t xml:space="preserve"> w sprawie konkursu udziela:</w:t>
      </w:r>
    </w:p>
    <w:p w:rsidR="00701AD5" w:rsidRPr="00A2761D" w:rsidRDefault="003756F1" w:rsidP="006F79A9">
      <w:pPr>
        <w:ind w:right="15"/>
        <w:jc w:val="both"/>
      </w:pPr>
      <w:r>
        <w:t xml:space="preserve">    </w:t>
      </w:r>
      <w:r w:rsidR="00664969">
        <w:t xml:space="preserve"> </w:t>
      </w:r>
      <w:r w:rsidR="00EB5C82">
        <w:t>Pan Stanisław Twardowski i Pani</w:t>
      </w:r>
      <w:r>
        <w:t xml:space="preserve"> </w:t>
      </w:r>
      <w:r w:rsidR="004F52A9">
        <w:t>Agnieszka Rogaczewska</w:t>
      </w:r>
      <w:r w:rsidR="009C4BCA">
        <w:t xml:space="preserve"> - tel. 748 </w:t>
      </w:r>
      <w:r w:rsidR="00701AD5" w:rsidRPr="00A2761D">
        <w:t>162</w:t>
      </w:r>
      <w:r w:rsidR="009C4BCA">
        <w:t xml:space="preserve"> </w:t>
      </w:r>
      <w:r w:rsidR="00701AD5" w:rsidRPr="00A2761D">
        <w:t>024</w:t>
      </w:r>
    </w:p>
    <w:p w:rsidR="00622921" w:rsidRPr="00A2761D" w:rsidRDefault="00622921" w:rsidP="006F79A9">
      <w:pPr>
        <w:ind w:right="15"/>
      </w:pPr>
    </w:p>
    <w:sectPr w:rsidR="00622921" w:rsidRPr="00A2761D" w:rsidSect="0066588E">
      <w:pgSz w:w="11906" w:h="16838"/>
      <w:pgMar w:top="719" w:right="1133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E1" w:rsidRDefault="00F20DE1">
      <w:r>
        <w:separator/>
      </w:r>
    </w:p>
  </w:endnote>
  <w:endnote w:type="continuationSeparator" w:id="0">
    <w:p w:rsidR="00F20DE1" w:rsidRDefault="00F2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E1" w:rsidRDefault="00F20DE1">
      <w:r>
        <w:separator/>
      </w:r>
    </w:p>
  </w:footnote>
  <w:footnote w:type="continuationSeparator" w:id="0">
    <w:p w:rsidR="00F20DE1" w:rsidRDefault="00F2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1CC"/>
    <w:multiLevelType w:val="hybridMultilevel"/>
    <w:tmpl w:val="4064C8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0D848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5D7"/>
    <w:multiLevelType w:val="hybridMultilevel"/>
    <w:tmpl w:val="4ED25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B9A"/>
    <w:multiLevelType w:val="hybridMultilevel"/>
    <w:tmpl w:val="93A0C4F6"/>
    <w:lvl w:ilvl="0" w:tplc="7430C0C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C795D"/>
    <w:multiLevelType w:val="hybridMultilevel"/>
    <w:tmpl w:val="81BC9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2E77"/>
    <w:multiLevelType w:val="multilevel"/>
    <w:tmpl w:val="10B8E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1A84890"/>
    <w:multiLevelType w:val="hybridMultilevel"/>
    <w:tmpl w:val="F738E294"/>
    <w:lvl w:ilvl="0" w:tplc="7320333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014D1"/>
    <w:multiLevelType w:val="hybridMultilevel"/>
    <w:tmpl w:val="A18AA8A2"/>
    <w:lvl w:ilvl="0" w:tplc="DF4E75BC">
      <w:start w:val="1"/>
      <w:numFmt w:val="decimal"/>
      <w:lvlText w:val="%1."/>
      <w:lvlJc w:val="left"/>
      <w:pPr>
        <w:tabs>
          <w:tab w:val="num" w:pos="1230"/>
        </w:tabs>
        <w:ind w:left="1173" w:hanging="4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30B84"/>
    <w:multiLevelType w:val="hybridMultilevel"/>
    <w:tmpl w:val="DC60D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3B5F"/>
    <w:multiLevelType w:val="hybridMultilevel"/>
    <w:tmpl w:val="DF9E4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E4071"/>
    <w:multiLevelType w:val="hybridMultilevel"/>
    <w:tmpl w:val="FCC0E2B2"/>
    <w:lvl w:ilvl="0" w:tplc="0415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0">
    <w:nsid w:val="65CA38F2"/>
    <w:multiLevelType w:val="hybridMultilevel"/>
    <w:tmpl w:val="3F365A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C77DA"/>
    <w:multiLevelType w:val="hybridMultilevel"/>
    <w:tmpl w:val="DA3CC8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52F49"/>
    <w:multiLevelType w:val="multilevel"/>
    <w:tmpl w:val="C0565C5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C26F5"/>
    <w:multiLevelType w:val="hybridMultilevel"/>
    <w:tmpl w:val="78D89C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D5"/>
    <w:rsid w:val="0000785C"/>
    <w:rsid w:val="00007E47"/>
    <w:rsid w:val="00011FD5"/>
    <w:rsid w:val="00036A50"/>
    <w:rsid w:val="000440AB"/>
    <w:rsid w:val="00052596"/>
    <w:rsid w:val="000648DB"/>
    <w:rsid w:val="00074C42"/>
    <w:rsid w:val="000970A7"/>
    <w:rsid w:val="000A43C8"/>
    <w:rsid w:val="000D0F86"/>
    <w:rsid w:val="000D4A3C"/>
    <w:rsid w:val="000D7154"/>
    <w:rsid w:val="000E5805"/>
    <w:rsid w:val="000F51AB"/>
    <w:rsid w:val="000F5DB2"/>
    <w:rsid w:val="0010026B"/>
    <w:rsid w:val="00105D6B"/>
    <w:rsid w:val="00106485"/>
    <w:rsid w:val="001124A4"/>
    <w:rsid w:val="00142605"/>
    <w:rsid w:val="00191FD7"/>
    <w:rsid w:val="00196ABC"/>
    <w:rsid w:val="001C28EA"/>
    <w:rsid w:val="001D2A5C"/>
    <w:rsid w:val="001D4288"/>
    <w:rsid w:val="001D6C10"/>
    <w:rsid w:val="001F6921"/>
    <w:rsid w:val="00203D61"/>
    <w:rsid w:val="002144CF"/>
    <w:rsid w:val="00242EA3"/>
    <w:rsid w:val="002617B9"/>
    <w:rsid w:val="00263741"/>
    <w:rsid w:val="00276135"/>
    <w:rsid w:val="002869BF"/>
    <w:rsid w:val="00292789"/>
    <w:rsid w:val="0029411E"/>
    <w:rsid w:val="002A3A2C"/>
    <w:rsid w:val="002A3A2D"/>
    <w:rsid w:val="002C4A92"/>
    <w:rsid w:val="002D2615"/>
    <w:rsid w:val="002D469C"/>
    <w:rsid w:val="002E0352"/>
    <w:rsid w:val="002E1735"/>
    <w:rsid w:val="002E35EB"/>
    <w:rsid w:val="002E72E6"/>
    <w:rsid w:val="00323E41"/>
    <w:rsid w:val="0032436C"/>
    <w:rsid w:val="00332B70"/>
    <w:rsid w:val="003423BC"/>
    <w:rsid w:val="0034307C"/>
    <w:rsid w:val="00351FBE"/>
    <w:rsid w:val="00360AF8"/>
    <w:rsid w:val="003702FD"/>
    <w:rsid w:val="00374EF6"/>
    <w:rsid w:val="003756F1"/>
    <w:rsid w:val="00380F06"/>
    <w:rsid w:val="00393698"/>
    <w:rsid w:val="003B3C7C"/>
    <w:rsid w:val="003F6DD4"/>
    <w:rsid w:val="00410623"/>
    <w:rsid w:val="00411E2B"/>
    <w:rsid w:val="0041648E"/>
    <w:rsid w:val="00441BA4"/>
    <w:rsid w:val="00450B99"/>
    <w:rsid w:val="004653B4"/>
    <w:rsid w:val="004D70DB"/>
    <w:rsid w:val="004E20BC"/>
    <w:rsid w:val="004F52A9"/>
    <w:rsid w:val="004F66C8"/>
    <w:rsid w:val="0050686B"/>
    <w:rsid w:val="005172CB"/>
    <w:rsid w:val="00532512"/>
    <w:rsid w:val="00585B84"/>
    <w:rsid w:val="00590140"/>
    <w:rsid w:val="00590A71"/>
    <w:rsid w:val="00590B87"/>
    <w:rsid w:val="00594872"/>
    <w:rsid w:val="005C3EB1"/>
    <w:rsid w:val="005D49C0"/>
    <w:rsid w:val="005D75FA"/>
    <w:rsid w:val="005E6002"/>
    <w:rsid w:val="005F2999"/>
    <w:rsid w:val="005F6EBB"/>
    <w:rsid w:val="006049BC"/>
    <w:rsid w:val="00607517"/>
    <w:rsid w:val="00622921"/>
    <w:rsid w:val="00626EBE"/>
    <w:rsid w:val="00631057"/>
    <w:rsid w:val="00657A86"/>
    <w:rsid w:val="006600AB"/>
    <w:rsid w:val="00663112"/>
    <w:rsid w:val="00664969"/>
    <w:rsid w:val="0066588E"/>
    <w:rsid w:val="00681552"/>
    <w:rsid w:val="006A0517"/>
    <w:rsid w:val="006B5F0D"/>
    <w:rsid w:val="006C35E9"/>
    <w:rsid w:val="006E6979"/>
    <w:rsid w:val="006E6B3E"/>
    <w:rsid w:val="006F79A9"/>
    <w:rsid w:val="00701AD5"/>
    <w:rsid w:val="00720413"/>
    <w:rsid w:val="00737A91"/>
    <w:rsid w:val="00740059"/>
    <w:rsid w:val="0074425D"/>
    <w:rsid w:val="007572FC"/>
    <w:rsid w:val="0075759E"/>
    <w:rsid w:val="00770022"/>
    <w:rsid w:val="00782016"/>
    <w:rsid w:val="007854E9"/>
    <w:rsid w:val="00785FD7"/>
    <w:rsid w:val="007946AA"/>
    <w:rsid w:val="00795CD2"/>
    <w:rsid w:val="007A0A15"/>
    <w:rsid w:val="007A3F0A"/>
    <w:rsid w:val="007A5895"/>
    <w:rsid w:val="007A7421"/>
    <w:rsid w:val="007B1A4E"/>
    <w:rsid w:val="007B7888"/>
    <w:rsid w:val="007C702F"/>
    <w:rsid w:val="007D32F3"/>
    <w:rsid w:val="007D6417"/>
    <w:rsid w:val="007F35D8"/>
    <w:rsid w:val="00801E20"/>
    <w:rsid w:val="0080573A"/>
    <w:rsid w:val="0081214D"/>
    <w:rsid w:val="00816516"/>
    <w:rsid w:val="00832D83"/>
    <w:rsid w:val="00833E03"/>
    <w:rsid w:val="00855A0B"/>
    <w:rsid w:val="00860158"/>
    <w:rsid w:val="00864720"/>
    <w:rsid w:val="0089198C"/>
    <w:rsid w:val="008960A0"/>
    <w:rsid w:val="008B0495"/>
    <w:rsid w:val="008B62EF"/>
    <w:rsid w:val="008B6874"/>
    <w:rsid w:val="008D3F74"/>
    <w:rsid w:val="008D73FA"/>
    <w:rsid w:val="008D7915"/>
    <w:rsid w:val="0090485A"/>
    <w:rsid w:val="00911A42"/>
    <w:rsid w:val="009303F4"/>
    <w:rsid w:val="009439AF"/>
    <w:rsid w:val="00953805"/>
    <w:rsid w:val="00953EB8"/>
    <w:rsid w:val="00993614"/>
    <w:rsid w:val="00995E82"/>
    <w:rsid w:val="009A5BB8"/>
    <w:rsid w:val="009C0212"/>
    <w:rsid w:val="009C3C23"/>
    <w:rsid w:val="009C4BCA"/>
    <w:rsid w:val="009D1D49"/>
    <w:rsid w:val="009D310E"/>
    <w:rsid w:val="009D660C"/>
    <w:rsid w:val="009E4DB0"/>
    <w:rsid w:val="009F0944"/>
    <w:rsid w:val="00A230A0"/>
    <w:rsid w:val="00A23B12"/>
    <w:rsid w:val="00A2761D"/>
    <w:rsid w:val="00A32AF4"/>
    <w:rsid w:val="00A40566"/>
    <w:rsid w:val="00A524FF"/>
    <w:rsid w:val="00A601CE"/>
    <w:rsid w:val="00A620D7"/>
    <w:rsid w:val="00A62AE3"/>
    <w:rsid w:val="00A653D9"/>
    <w:rsid w:val="00A6685F"/>
    <w:rsid w:val="00A70E08"/>
    <w:rsid w:val="00A72449"/>
    <w:rsid w:val="00A84218"/>
    <w:rsid w:val="00A9349B"/>
    <w:rsid w:val="00A94D95"/>
    <w:rsid w:val="00AC6B95"/>
    <w:rsid w:val="00AE788B"/>
    <w:rsid w:val="00AF7646"/>
    <w:rsid w:val="00B02A08"/>
    <w:rsid w:val="00B02C97"/>
    <w:rsid w:val="00B060EA"/>
    <w:rsid w:val="00B26260"/>
    <w:rsid w:val="00B329AF"/>
    <w:rsid w:val="00B34F57"/>
    <w:rsid w:val="00B4148E"/>
    <w:rsid w:val="00B42CBD"/>
    <w:rsid w:val="00B645DD"/>
    <w:rsid w:val="00B7032E"/>
    <w:rsid w:val="00B73CA7"/>
    <w:rsid w:val="00B73DBE"/>
    <w:rsid w:val="00BA5035"/>
    <w:rsid w:val="00BF244A"/>
    <w:rsid w:val="00C15462"/>
    <w:rsid w:val="00C2396C"/>
    <w:rsid w:val="00C47542"/>
    <w:rsid w:val="00C67AC4"/>
    <w:rsid w:val="00C90CE3"/>
    <w:rsid w:val="00C91278"/>
    <w:rsid w:val="00C97698"/>
    <w:rsid w:val="00CA259D"/>
    <w:rsid w:val="00CA5BC1"/>
    <w:rsid w:val="00CD6106"/>
    <w:rsid w:val="00CE09DF"/>
    <w:rsid w:val="00CE32E3"/>
    <w:rsid w:val="00CE387D"/>
    <w:rsid w:val="00CE4D08"/>
    <w:rsid w:val="00CE6B77"/>
    <w:rsid w:val="00D152C7"/>
    <w:rsid w:val="00D33317"/>
    <w:rsid w:val="00D411EE"/>
    <w:rsid w:val="00D42B80"/>
    <w:rsid w:val="00D43344"/>
    <w:rsid w:val="00D77213"/>
    <w:rsid w:val="00D90B5B"/>
    <w:rsid w:val="00D9704E"/>
    <w:rsid w:val="00DC3A9A"/>
    <w:rsid w:val="00DD382D"/>
    <w:rsid w:val="00DE5134"/>
    <w:rsid w:val="00DE5247"/>
    <w:rsid w:val="00DF0241"/>
    <w:rsid w:val="00DF2D1D"/>
    <w:rsid w:val="00DF6351"/>
    <w:rsid w:val="00E00CDE"/>
    <w:rsid w:val="00E0115E"/>
    <w:rsid w:val="00E039CE"/>
    <w:rsid w:val="00E10E7A"/>
    <w:rsid w:val="00E248C8"/>
    <w:rsid w:val="00E73E5C"/>
    <w:rsid w:val="00E86DDA"/>
    <w:rsid w:val="00E87111"/>
    <w:rsid w:val="00E95497"/>
    <w:rsid w:val="00E967B3"/>
    <w:rsid w:val="00EA3CB3"/>
    <w:rsid w:val="00EA64D7"/>
    <w:rsid w:val="00EB5C82"/>
    <w:rsid w:val="00EC51C1"/>
    <w:rsid w:val="00F0568B"/>
    <w:rsid w:val="00F20DE1"/>
    <w:rsid w:val="00F31A2D"/>
    <w:rsid w:val="00F4757C"/>
    <w:rsid w:val="00F504E9"/>
    <w:rsid w:val="00F5466C"/>
    <w:rsid w:val="00F75453"/>
    <w:rsid w:val="00F846AD"/>
    <w:rsid w:val="00F97585"/>
    <w:rsid w:val="00FD42C5"/>
    <w:rsid w:val="00FE3048"/>
    <w:rsid w:val="00FF13CE"/>
    <w:rsid w:val="00FF1A0C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AD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01AD5"/>
    <w:rPr>
      <w:color w:val="0000FF"/>
      <w:u w:val="single"/>
    </w:rPr>
  </w:style>
  <w:style w:type="paragraph" w:styleId="BodyText">
    <w:name w:val="Body Text"/>
    <w:basedOn w:val="Normal"/>
    <w:rsid w:val="00701AD5"/>
    <w:pPr>
      <w:jc w:val="center"/>
    </w:pPr>
  </w:style>
  <w:style w:type="paragraph" w:styleId="BodyTextIndent">
    <w:name w:val="Body Text Indent"/>
    <w:basedOn w:val="Normal"/>
    <w:rsid w:val="00701AD5"/>
    <w:pPr>
      <w:spacing w:after="120"/>
      <w:ind w:left="283"/>
    </w:pPr>
  </w:style>
  <w:style w:type="paragraph" w:styleId="BodyText2">
    <w:name w:val="Body Text 2"/>
    <w:basedOn w:val="Normal"/>
    <w:rsid w:val="00701AD5"/>
    <w:pPr>
      <w:spacing w:after="120" w:line="480" w:lineRule="auto"/>
    </w:pPr>
  </w:style>
  <w:style w:type="paragraph" w:styleId="BodyTextIndent2">
    <w:name w:val="Body Text Indent 2"/>
    <w:basedOn w:val="Normal"/>
    <w:rsid w:val="00701AD5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95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48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648DB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E5247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zienieczabkowicki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kowiceslaskie.pl/BIP/2005/D/f0302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12132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44/2012 Wójta Gminy Kamieniec Ząbkowicki z dnia 17 lutego 2012 r</vt:lpstr>
    </vt:vector>
  </TitlesOfParts>
  <Company>Urząd Gminy Kamieniec Ząbkowicki</Company>
  <LinksUpToDate>false</LinksUpToDate>
  <CharactersWithSpaces>14026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>http://www.kamzienieczabkowicki.eu/</vt:lpwstr>
      </vt:variant>
      <vt:variant>
        <vt:lpwstr/>
      </vt:variant>
      <vt:variant>
        <vt:i4>262168</vt:i4>
      </vt:variant>
      <vt:variant>
        <vt:i4>0</vt:i4>
      </vt:variant>
      <vt:variant>
        <vt:i4>0</vt:i4>
      </vt:variant>
      <vt:variant>
        <vt:i4>5</vt:i4>
      </vt:variant>
      <vt:variant>
        <vt:lpwstr>http://www.zabkowiceslaskie.pl/BIP/2005/D/f030211.doc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44/2012 Wójta Gminy Kamieniec Ząbkowicki z dnia 17 lutego 2012 r</dc:title>
  <dc:subject/>
  <dc:creator>twardowski</dc:creator>
  <cp:keywords/>
  <cp:lastModifiedBy>Krzysztof Kotowicz</cp:lastModifiedBy>
  <cp:revision>2</cp:revision>
  <cp:lastPrinted>2016-02-24T11:33:00Z</cp:lastPrinted>
  <dcterms:created xsi:type="dcterms:W3CDTF">2016-02-25T16:35:00Z</dcterms:created>
  <dcterms:modified xsi:type="dcterms:W3CDTF">2016-02-25T16:35:00Z</dcterms:modified>
</cp:coreProperties>
</file>